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1F" w:rsidRPr="00C6622B" w:rsidRDefault="00C6622B" w:rsidP="00C6622B">
      <w:pPr>
        <w:spacing w:after="0"/>
        <w:rPr>
          <w:rFonts w:ascii="Arial" w:hAnsi="Arial" w:cs="Arial"/>
          <w:b/>
        </w:rPr>
      </w:pPr>
      <w:r w:rsidRPr="00C6622B">
        <w:rPr>
          <w:rFonts w:ascii="Arial" w:hAnsi="Arial" w:cs="Arial"/>
          <w:b/>
        </w:rPr>
        <w:t>SAĞLIK, KÜLTÜR VE SPOR DAİRE BAŞKANLIĞI</w:t>
      </w:r>
    </w:p>
    <w:p w:rsidR="00C6622B" w:rsidRDefault="00C6622B" w:rsidP="00C6622B">
      <w:pPr>
        <w:spacing w:after="0"/>
        <w:rPr>
          <w:rFonts w:ascii="Arial" w:hAnsi="Arial" w:cs="Arial"/>
          <w:b/>
        </w:rPr>
      </w:pPr>
      <w:r w:rsidRPr="00C6622B">
        <w:rPr>
          <w:rFonts w:ascii="Arial" w:hAnsi="Arial" w:cs="Arial"/>
          <w:b/>
        </w:rPr>
        <w:t>İdari Personel Performans Değerlendirmesi</w:t>
      </w:r>
    </w:p>
    <w:p w:rsidR="00C6622B" w:rsidRDefault="00C6622B" w:rsidP="00C6622B">
      <w:pPr>
        <w:spacing w:after="0"/>
        <w:rPr>
          <w:rFonts w:ascii="Arial" w:hAnsi="Arial" w:cs="Arial"/>
        </w:rPr>
      </w:pPr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Performans değerlendirme, çalışanların hedef ve yetkinlikleri doğrultusunda KTÜ İnsan Kaynakları Yönergesine göre hazırlanmıştır. Etkili bir insan kaynakları yönetimi </w:t>
      </w:r>
      <w:proofErr w:type="spellStart"/>
      <w:r w:rsidRPr="00C6622B">
        <w:rPr>
          <w:rFonts w:ascii="Arial" w:hAnsi="Arial" w:cs="Arial"/>
        </w:rPr>
        <w:t>SKSDB’nın</w:t>
      </w:r>
      <w:proofErr w:type="spellEnd"/>
      <w:r w:rsidRPr="00C6622B">
        <w:rPr>
          <w:rFonts w:ascii="Arial" w:hAnsi="Arial" w:cs="Arial"/>
        </w:rPr>
        <w:t xml:space="preserve"> performansını artıracağı öngörülmektedir. </w:t>
      </w:r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Bu kapsamda çalışanlarımızın yıl içindeki başarıları değerlendirilmek istenmektedir. Bu çalışmamızı yaparken çalışanın;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İşini yaparken verim düzeyini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Yeterliliğini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Davranışını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Uyumunu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Sorun çözme becerisini</w:t>
      </w:r>
      <w:r>
        <w:rPr>
          <w:rFonts w:ascii="Arial" w:hAnsi="Arial" w:cs="Arial"/>
        </w:rPr>
        <w:t>,</w:t>
      </w:r>
    </w:p>
    <w:p w:rsidR="00C6622B" w:rsidRPr="00C6622B" w:rsidRDefault="00C6622B" w:rsidP="00C6622B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>İşi sahiplenmesini</w:t>
      </w:r>
      <w:r>
        <w:rPr>
          <w:rFonts w:ascii="Arial" w:hAnsi="Arial" w:cs="Arial"/>
        </w:rPr>
        <w:t>,</w:t>
      </w:r>
      <w:bookmarkStart w:id="0" w:name="_GoBack"/>
      <w:bookmarkEnd w:id="0"/>
    </w:p>
    <w:p w:rsidR="00C6622B" w:rsidRP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Aynı zamanda Sağlık, Kültür ve Spor Daire Başkanlığı tarafından hazırlanan idari personel performans değerlendirme </w:t>
      </w:r>
      <w:proofErr w:type="gramStart"/>
      <w:r w:rsidRPr="00C6622B">
        <w:rPr>
          <w:rFonts w:ascii="Arial" w:hAnsi="Arial" w:cs="Arial"/>
        </w:rPr>
        <w:t>kriterlerimizi</w:t>
      </w:r>
      <w:proofErr w:type="gramEnd"/>
      <w:r w:rsidRPr="00C6622B">
        <w:rPr>
          <w:rFonts w:ascii="Arial" w:hAnsi="Arial" w:cs="Arial"/>
        </w:rPr>
        <w:t xml:space="preserve"> dikkate alınız. </w:t>
      </w:r>
    </w:p>
    <w:p w:rsidR="00C6622B" w:rsidRDefault="00C6622B" w:rsidP="00C6622B">
      <w:pPr>
        <w:jc w:val="both"/>
        <w:rPr>
          <w:rFonts w:ascii="Arial" w:hAnsi="Arial" w:cs="Arial"/>
        </w:rPr>
      </w:pPr>
      <w:r w:rsidRPr="00C6622B">
        <w:rPr>
          <w:rFonts w:ascii="Arial" w:hAnsi="Arial" w:cs="Arial"/>
        </w:rPr>
        <w:t xml:space="preserve">Performansının en iyi olduğunu düşündüğünüz en fazla 3 </w:t>
      </w:r>
      <w:r>
        <w:rPr>
          <w:rFonts w:ascii="Arial" w:hAnsi="Arial" w:cs="Arial"/>
        </w:rPr>
        <w:t>kişinin ismini aşağıya yazınız.</w:t>
      </w:r>
    </w:p>
    <w:p w:rsidR="00C6622B" w:rsidRPr="00C6622B" w:rsidRDefault="00C6622B" w:rsidP="00C6622B">
      <w:pPr>
        <w:jc w:val="both"/>
        <w:rPr>
          <w:rFonts w:ascii="Arial" w:hAnsi="Arial" w:cs="Arial"/>
        </w:rPr>
      </w:pPr>
    </w:p>
    <w:tbl>
      <w:tblPr>
        <w:tblStyle w:val="TabloKlavuzu"/>
        <w:tblW w:w="9089" w:type="dxa"/>
        <w:tblLook w:val="04A0" w:firstRow="1" w:lastRow="0" w:firstColumn="1" w:lastColumn="0" w:noHBand="0" w:noVBand="1"/>
      </w:tblPr>
      <w:tblGrid>
        <w:gridCol w:w="718"/>
        <w:gridCol w:w="3406"/>
        <w:gridCol w:w="4965"/>
      </w:tblGrid>
      <w:tr w:rsidR="00C6622B" w:rsidRPr="00C6622B" w:rsidTr="00C6622B">
        <w:trPr>
          <w:trHeight w:val="337"/>
        </w:trPr>
        <w:tc>
          <w:tcPr>
            <w:tcW w:w="708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proofErr w:type="spellStart"/>
            <w:r w:rsidRPr="00C6622B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3410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Adayın Adı-</w:t>
            </w:r>
            <w:r w:rsidRPr="00C6622B">
              <w:rPr>
                <w:rFonts w:ascii="Arial" w:hAnsi="Arial" w:cs="Arial"/>
                <w:b/>
              </w:rPr>
              <w:t>Soyadı</w:t>
            </w:r>
          </w:p>
        </w:tc>
        <w:tc>
          <w:tcPr>
            <w:tcW w:w="4971" w:type="dxa"/>
          </w:tcPr>
          <w:p w:rsidR="00C6622B" w:rsidRPr="00C6622B" w:rsidRDefault="00C6622B" w:rsidP="00C6622B">
            <w:pPr>
              <w:rPr>
                <w:rFonts w:ascii="Arial" w:hAnsi="Arial" w:cs="Arial"/>
                <w:b/>
              </w:rPr>
            </w:pPr>
            <w:r w:rsidRPr="00C6622B">
              <w:rPr>
                <w:rFonts w:ascii="Arial" w:hAnsi="Arial" w:cs="Arial"/>
                <w:b/>
              </w:rPr>
              <w:t>Birimi</w:t>
            </w:r>
          </w:p>
        </w:tc>
      </w:tr>
      <w:tr w:rsidR="00C6622B" w:rsidTr="00C6622B">
        <w:trPr>
          <w:trHeight w:val="355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  <w:tr w:rsidR="00C6622B" w:rsidTr="00C6622B">
        <w:trPr>
          <w:trHeight w:val="337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  <w:tr w:rsidR="00C6622B" w:rsidTr="00C6622B">
        <w:trPr>
          <w:trHeight w:val="337"/>
        </w:trPr>
        <w:tc>
          <w:tcPr>
            <w:tcW w:w="708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:rsidR="00C6622B" w:rsidRDefault="00C6622B" w:rsidP="00C6622B">
            <w:pPr>
              <w:rPr>
                <w:rFonts w:ascii="Arial" w:hAnsi="Arial" w:cs="Arial"/>
              </w:rPr>
            </w:pPr>
          </w:p>
        </w:tc>
      </w:tr>
    </w:tbl>
    <w:p w:rsidR="00C6622B" w:rsidRPr="00C6622B" w:rsidRDefault="00C6622B" w:rsidP="00C6622B">
      <w:pPr>
        <w:rPr>
          <w:rFonts w:ascii="Arial" w:hAnsi="Arial" w:cs="Arial"/>
        </w:rPr>
      </w:pPr>
    </w:p>
    <w:sectPr w:rsidR="00C6622B" w:rsidRPr="00C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460"/>
    <w:multiLevelType w:val="hybridMultilevel"/>
    <w:tmpl w:val="F27E5030"/>
    <w:lvl w:ilvl="0" w:tplc="D2FEE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4"/>
    <w:rsid w:val="0056741F"/>
    <w:rsid w:val="008F4464"/>
    <w:rsid w:val="00C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B46F"/>
  <w15:chartTrackingRefBased/>
  <w15:docId w15:val="{53E0E39B-6B2D-4476-AED1-D6E6051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22B"/>
    <w:pPr>
      <w:ind w:left="720"/>
      <w:contextualSpacing/>
    </w:pPr>
  </w:style>
  <w:style w:type="table" w:styleId="TabloKlavuzu">
    <w:name w:val="Table Grid"/>
    <w:basedOn w:val="NormalTablo"/>
    <w:uiPriority w:val="39"/>
    <w:rsid w:val="00C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Tuğrul</cp:lastModifiedBy>
  <cp:revision>2</cp:revision>
  <dcterms:created xsi:type="dcterms:W3CDTF">2023-02-08T12:43:00Z</dcterms:created>
  <dcterms:modified xsi:type="dcterms:W3CDTF">2023-02-08T12:52:00Z</dcterms:modified>
</cp:coreProperties>
</file>