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5E" w:rsidRPr="00A6655E" w:rsidRDefault="00A6655E" w:rsidP="00A665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color w:val="0A0A0A"/>
          <w:lang w:eastAsia="tr-TR"/>
        </w:rPr>
        <w:t>Masa tenisi, genellikle 11 puana ulaşan tarafın seti kazandığı (10-10 eşitlikte 2 sayı fark aranır), 3 veya 5 set üzerinden oynanan, 274x152.5 cm ölçülerindeki masada 15.25 cm yüksekliğindeki file üzerinden raketle topa vurularak oynanan bir spordur. Servis, 2 sayıda bir değişir ve topun önce masanın kendi tarafına, sonra rakip tarafa değmesi gerekir. </w:t>
      </w:r>
    </w:p>
    <w:p w:rsidR="00A6655E" w:rsidRPr="00A6655E" w:rsidRDefault="00A6655E" w:rsidP="00A66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655E">
        <w:rPr>
          <w:rFonts w:ascii="Arial" w:eastAsia="Times New Roman" w:hAnsi="Arial" w:cs="Arial"/>
          <w:color w:val="0A0A0A"/>
          <w:sz w:val="15"/>
          <w:lang w:eastAsia="tr-TR"/>
        </w:rPr>
        <w:t>Necmettin Erbakan Üniversitesi +3</w:t>
      </w:r>
    </w:p>
    <w:p w:rsidR="00A6655E" w:rsidRPr="00A6655E" w:rsidRDefault="00A6655E" w:rsidP="00A665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Masa Tenisi Oyun Şartnamesi ve Genel Kuralları:</w:t>
      </w:r>
    </w:p>
    <w:p w:rsidR="00A6655E" w:rsidRPr="00A6655E" w:rsidRDefault="00A6655E" w:rsidP="00A665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Set ve Maç Kazanma:</w:t>
      </w:r>
      <w:r w:rsidRPr="00A6655E">
        <w:rPr>
          <w:rFonts w:ascii="Arial" w:eastAsia="Times New Roman" w:hAnsi="Arial" w:cs="Arial"/>
          <w:color w:val="0A0A0A"/>
          <w:lang w:eastAsia="tr-TR"/>
        </w:rPr>
        <w:t> Genellikle 5 set üzerinden 3 seti alan veya 3 set üzerinden 2 seti alan maçı kazanır.</w:t>
      </w:r>
    </w:p>
    <w:p w:rsidR="00A6655E" w:rsidRPr="00A6655E" w:rsidRDefault="00A6655E" w:rsidP="00A665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Puanlama:</w:t>
      </w:r>
      <w:r w:rsidRPr="00A6655E">
        <w:rPr>
          <w:rFonts w:ascii="Arial" w:eastAsia="Times New Roman" w:hAnsi="Arial" w:cs="Arial"/>
          <w:color w:val="0A0A0A"/>
          <w:lang w:eastAsia="tr-TR"/>
        </w:rPr>
        <w:t> Bir set, 11 sayıya ulaşan oyuncu tarafından kazanılır. Skor 10-10 (uzatma) olduğunda, oyun oyunculardan biri 2 sayılık farka ulaşana kadar devam eder.</w:t>
      </w:r>
    </w:p>
    <w:p w:rsidR="00A6655E" w:rsidRPr="00A6655E" w:rsidRDefault="00A6655E" w:rsidP="00A665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Servis Kuralları: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Top, açık avuç içinden yukarı doğru (en az 16 cm) atılarak vurulmalıdır.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Top, servis atan oyuncunun masasına, ardından filenin üzerinden geçerek doğrudan rakibin masasına değmelidir.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Her 2 sayıdan sonra servis atan oyuncu değişir.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Set sonunda veya 10-10'luk eşitlikte servisler her 1 sayıda bir değişir.</w:t>
      </w:r>
    </w:p>
    <w:p w:rsidR="00A6655E" w:rsidRPr="00A6655E" w:rsidRDefault="00A6655E" w:rsidP="00A665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File (Net) Servisi:</w:t>
      </w:r>
      <w:r w:rsidRPr="00A6655E">
        <w:rPr>
          <w:rFonts w:ascii="Arial" w:eastAsia="Times New Roman" w:hAnsi="Arial" w:cs="Arial"/>
          <w:color w:val="0A0A0A"/>
          <w:lang w:eastAsia="tr-TR"/>
        </w:rPr>
        <w:t> Servis atışında top fileye değip rakip alana düşerse, servis tekrarlanır (</w:t>
      </w:r>
      <w:proofErr w:type="spellStart"/>
      <w:r w:rsidRPr="00A6655E">
        <w:rPr>
          <w:rFonts w:ascii="Arial" w:eastAsia="Times New Roman" w:hAnsi="Arial" w:cs="Arial"/>
          <w:color w:val="0A0A0A"/>
          <w:lang w:eastAsia="tr-TR"/>
        </w:rPr>
        <w:t>Let</w:t>
      </w:r>
      <w:proofErr w:type="spellEnd"/>
      <w:r w:rsidRPr="00A6655E">
        <w:rPr>
          <w:rFonts w:ascii="Arial" w:eastAsia="Times New Roman" w:hAnsi="Arial" w:cs="Arial"/>
          <w:color w:val="0A0A0A"/>
          <w:lang w:eastAsia="tr-TR"/>
        </w:rPr>
        <w:t>).</w:t>
      </w:r>
    </w:p>
    <w:p w:rsidR="00A6655E" w:rsidRPr="00A6655E" w:rsidRDefault="00A6655E" w:rsidP="00A665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Sayı Kazanma: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Rakip geçerli bir servis veya vuruş yapamazsa,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Top rakip sahaya değmeden dışarı çıkarsa,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Top masaya çarpmadan doğrudan havada vurulursa (vole),</w:t>
      </w:r>
    </w:p>
    <w:p w:rsidR="00A6655E" w:rsidRPr="00A6655E" w:rsidRDefault="00A6655E" w:rsidP="00A6655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lang w:eastAsia="tr-TR"/>
        </w:rPr>
      </w:pPr>
      <w:r w:rsidRPr="00A6655E">
        <w:rPr>
          <w:rFonts w:ascii="var(--nkmQOe)" w:eastAsia="Times New Roman" w:hAnsi="var(--nkmQOe)" w:cs="Arial"/>
          <w:color w:val="0A0A0A"/>
          <w:lang w:eastAsia="tr-TR"/>
        </w:rPr>
        <w:t>Rakip topa üst üste iki kez vurursa sayı kazanılır.</w:t>
      </w:r>
    </w:p>
    <w:p w:rsidR="00A6655E" w:rsidRPr="00A6655E" w:rsidRDefault="00A6655E" w:rsidP="00A665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Ekipman Standartları:</w:t>
      </w:r>
      <w:r w:rsidRPr="00A6655E">
        <w:rPr>
          <w:rFonts w:ascii="Arial" w:eastAsia="Times New Roman" w:hAnsi="Arial" w:cs="Arial"/>
          <w:color w:val="0A0A0A"/>
          <w:lang w:eastAsia="tr-TR"/>
        </w:rPr>
        <w:t xml:space="preserve"> Masa 274 cm uzunluğunda, </w:t>
      </w:r>
      <w:proofErr w:type="gramStart"/>
      <w:r w:rsidRPr="00A6655E">
        <w:rPr>
          <w:rFonts w:ascii="Arial" w:eastAsia="Times New Roman" w:hAnsi="Arial" w:cs="Arial"/>
          <w:color w:val="0A0A0A"/>
          <w:lang w:eastAsia="tr-TR"/>
        </w:rPr>
        <w:t>152.5</w:t>
      </w:r>
      <w:proofErr w:type="gramEnd"/>
      <w:r w:rsidRPr="00A6655E">
        <w:rPr>
          <w:rFonts w:ascii="Arial" w:eastAsia="Times New Roman" w:hAnsi="Arial" w:cs="Arial"/>
          <w:color w:val="0A0A0A"/>
          <w:lang w:eastAsia="tr-TR"/>
        </w:rPr>
        <w:t xml:space="preserve"> cm genişliğinde ve yerden 76 cm yüksekliğindedir. File yüksekliği 15.25 </w:t>
      </w:r>
      <w:proofErr w:type="spellStart"/>
      <w:r w:rsidRPr="00A6655E">
        <w:rPr>
          <w:rFonts w:ascii="Arial" w:eastAsia="Times New Roman" w:hAnsi="Arial" w:cs="Arial"/>
          <w:color w:val="0A0A0A"/>
          <w:lang w:eastAsia="tr-TR"/>
        </w:rPr>
        <w:t>cm'dir</w:t>
      </w:r>
      <w:proofErr w:type="spellEnd"/>
      <w:r w:rsidRPr="00A6655E">
        <w:rPr>
          <w:rFonts w:ascii="Arial" w:eastAsia="Times New Roman" w:hAnsi="Arial" w:cs="Arial"/>
          <w:color w:val="0A0A0A"/>
          <w:lang w:eastAsia="tr-TR"/>
        </w:rPr>
        <w:t>.</w:t>
      </w:r>
    </w:p>
    <w:p w:rsidR="00A6655E" w:rsidRPr="00A6655E" w:rsidRDefault="00A6655E" w:rsidP="00A665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655E">
        <w:rPr>
          <w:rFonts w:ascii="Arial" w:eastAsia="Times New Roman" w:hAnsi="Arial" w:cs="Arial"/>
          <w:b/>
          <w:bCs/>
          <w:color w:val="0A0A0A"/>
          <w:lang w:eastAsia="tr-TR"/>
        </w:rPr>
        <w:t>Disiplin:</w:t>
      </w:r>
      <w:r w:rsidRPr="00A6655E">
        <w:rPr>
          <w:rFonts w:ascii="Arial" w:eastAsia="Times New Roman" w:hAnsi="Arial" w:cs="Arial"/>
          <w:color w:val="0A0A0A"/>
          <w:lang w:eastAsia="tr-TR"/>
        </w:rPr>
        <w:t> </w:t>
      </w:r>
      <w:hyperlink r:id="rId5" w:tgtFrame="_blank" w:history="1">
        <w:r w:rsidRPr="00A6655E">
          <w:rPr>
            <w:rFonts w:ascii="Arial" w:eastAsia="Times New Roman" w:hAnsi="Arial" w:cs="Arial"/>
            <w:color w:val="0000FF"/>
            <w:u w:val="single"/>
            <w:lang w:eastAsia="tr-TR"/>
          </w:rPr>
          <w:t>TMTF Oyun Kuralları</w:t>
        </w:r>
      </w:hyperlink>
      <w:r w:rsidRPr="00A6655E">
        <w:rPr>
          <w:rFonts w:ascii="Arial" w:eastAsia="Times New Roman" w:hAnsi="Arial" w:cs="Arial"/>
          <w:color w:val="0A0A0A"/>
          <w:lang w:eastAsia="tr-TR"/>
        </w:rPr>
        <w:t> geçerli olup, spor ahlakına uygunluk esastır. </w:t>
      </w:r>
    </w:p>
    <w:p w:rsidR="00A6655E" w:rsidRPr="00A6655E" w:rsidRDefault="00A6655E" w:rsidP="00A66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655E">
        <w:rPr>
          <w:rFonts w:ascii="Arial" w:eastAsia="Times New Roman" w:hAnsi="Arial" w:cs="Arial"/>
          <w:color w:val="0A0A0A"/>
          <w:sz w:val="15"/>
          <w:lang w:eastAsia="tr-TR"/>
        </w:rPr>
        <w:t>MEB +7</w:t>
      </w:r>
    </w:p>
    <w:p w:rsidR="00A6655E" w:rsidRPr="00A6655E" w:rsidRDefault="00A6655E" w:rsidP="00A665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6655E">
        <w:rPr>
          <w:rFonts w:ascii="Arial" w:eastAsia="Times New Roman" w:hAnsi="Arial" w:cs="Arial"/>
          <w:color w:val="0A0A0A"/>
          <w:lang w:eastAsia="tr-TR"/>
        </w:rPr>
        <w:t>Turnuvalar genellikle eleme usulü veya grup maçları şeklinde düzenlenmektedir. </w:t>
      </w:r>
    </w:p>
    <w:p w:rsidR="00BE5E1F" w:rsidRDefault="00BE5E1F"/>
    <w:sectPr w:rsidR="00BE5E1F" w:rsidSect="00BE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ar(--nkmQO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5DB6"/>
    <w:multiLevelType w:val="multilevel"/>
    <w:tmpl w:val="B5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6655E"/>
    <w:rsid w:val="00A6655E"/>
    <w:rsid w:val="00BE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kekvd">
    <w:name w:val="vkekvd"/>
    <w:basedOn w:val="VarsaylanParagrafYazTipi"/>
    <w:rsid w:val="00A6655E"/>
  </w:style>
  <w:style w:type="character" w:customStyle="1" w:styleId="ifmvxd">
    <w:name w:val="ifmvxd"/>
    <w:basedOn w:val="VarsaylanParagrafYazTipi"/>
    <w:rsid w:val="00A6655E"/>
  </w:style>
  <w:style w:type="character" w:customStyle="1" w:styleId="jm6od">
    <w:name w:val="ıjm6od"/>
    <w:basedOn w:val="VarsaylanParagrafYazTipi"/>
    <w:rsid w:val="00A6655E"/>
  </w:style>
  <w:style w:type="character" w:styleId="Gl">
    <w:name w:val="Strong"/>
    <w:basedOn w:val="VarsaylanParagrafYazTipi"/>
    <w:uiPriority w:val="22"/>
    <w:qFormat/>
    <w:rsid w:val="00A6655E"/>
    <w:rPr>
      <w:b/>
      <w:bCs/>
    </w:rPr>
  </w:style>
  <w:style w:type="character" w:customStyle="1" w:styleId="t286pc">
    <w:name w:val="t286pc"/>
    <w:basedOn w:val="VarsaylanParagrafYazTipi"/>
    <w:rsid w:val="00A6655E"/>
  </w:style>
  <w:style w:type="character" w:styleId="Kpr">
    <w:name w:val="Hyperlink"/>
    <w:basedOn w:val="VarsaylanParagrafYazTipi"/>
    <w:uiPriority w:val="99"/>
    <w:semiHidden/>
    <w:unhideWhenUsed/>
    <w:rsid w:val="00A665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mtf.gov.tr/uploads/img/masa-tenisi-oyun-kurallari-2023-ens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2026-04-24T07:19:00Z</dcterms:created>
  <dcterms:modified xsi:type="dcterms:W3CDTF">2026-04-24T07:19:00Z</dcterms:modified>
</cp:coreProperties>
</file>