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B2108" w14:textId="7D1F424A" w:rsidR="00404824" w:rsidRPr="00871C88" w:rsidRDefault="00404824" w:rsidP="00404824">
      <w:pPr>
        <w:jc w:val="center"/>
        <w:rPr>
          <w:rFonts w:ascii="Hurme Geometric Sans 1" w:hAnsi="Hurme Geometric Sans 1"/>
          <w:b/>
          <w:noProof/>
          <w:lang w:eastAsia="tr-TR"/>
        </w:rPr>
      </w:pPr>
      <w:r w:rsidRPr="00871C88">
        <w:rPr>
          <w:rFonts w:ascii="Hurme Geometric Sans 1" w:hAnsi="Hurme Geometric Sans 1"/>
          <w:b/>
          <w:noProof/>
          <w:lang w:eastAsia="tr-TR"/>
        </w:rPr>
        <w:t>KTU</w:t>
      </w:r>
    </w:p>
    <w:p w14:paraId="3F20301F" w14:textId="184464DC" w:rsidR="00404824" w:rsidRPr="00871C88" w:rsidRDefault="00404824" w:rsidP="00404824">
      <w:pPr>
        <w:jc w:val="center"/>
        <w:rPr>
          <w:rFonts w:ascii="Hurme Geometric Sans 1" w:hAnsi="Hurme Geometric Sans 1"/>
          <w:b/>
          <w:noProof/>
          <w:lang w:eastAsia="tr-TR"/>
        </w:rPr>
      </w:pPr>
      <w:r w:rsidRPr="00871C88">
        <w:rPr>
          <w:rFonts w:ascii="Hurme Geometric Sans 1" w:hAnsi="Hurme Geometric Sans 1"/>
          <w:b/>
          <w:noProof/>
          <w:lang w:eastAsia="tr-TR"/>
        </w:rPr>
        <w:t>Sağlık Bilimleri Fakültesi</w:t>
      </w:r>
    </w:p>
    <w:p w14:paraId="13212D0F" w14:textId="23BCB309" w:rsidR="00C52242" w:rsidRPr="00871C88" w:rsidRDefault="00404824" w:rsidP="00C52242">
      <w:pPr>
        <w:jc w:val="center"/>
        <w:rPr>
          <w:rFonts w:ascii="Hurme Geometric Sans 1" w:hAnsi="Hurme Geometric Sans 1"/>
          <w:b/>
          <w:noProof/>
          <w:lang w:eastAsia="tr-TR"/>
        </w:rPr>
      </w:pPr>
      <w:r w:rsidRPr="00871C88">
        <w:rPr>
          <w:rFonts w:ascii="Hurme Geometric Sans 1" w:hAnsi="Hurme Geometric Sans 1"/>
          <w:b/>
          <w:noProof/>
          <w:lang w:eastAsia="tr-TR"/>
        </w:rPr>
        <w:t>Fizyoterapi ve Rehabilitasyon Bölümü</w:t>
      </w:r>
    </w:p>
    <w:p w14:paraId="1898FC05" w14:textId="5C51B2A5" w:rsidR="00404824" w:rsidRPr="00871C88" w:rsidRDefault="00404824" w:rsidP="00404824">
      <w:pPr>
        <w:jc w:val="center"/>
        <w:rPr>
          <w:rFonts w:ascii="Hurme Geometric Sans 1" w:hAnsi="Hurme Geometric Sans 1"/>
          <w:b/>
          <w:noProof/>
          <w:lang w:eastAsia="tr-TR"/>
        </w:rPr>
      </w:pPr>
      <w:r w:rsidRPr="00871C88">
        <w:rPr>
          <w:rFonts w:ascii="Hurme Geometric Sans 1" w:hAnsi="Hurme Geometric Sans 1"/>
          <w:b/>
          <w:noProof/>
          <w:lang w:eastAsia="tr-TR"/>
        </w:rPr>
        <w:t>Memnuniyet Anketi Sonuçları</w:t>
      </w:r>
    </w:p>
    <w:p w14:paraId="453F56CE" w14:textId="3216543B" w:rsidR="004E3005" w:rsidRPr="00871C88" w:rsidRDefault="004E3005" w:rsidP="00404824">
      <w:pPr>
        <w:jc w:val="center"/>
        <w:rPr>
          <w:rFonts w:ascii="Hurme Geometric Sans 1" w:hAnsi="Hurme Geometric Sans 1"/>
          <w:b/>
          <w:noProof/>
          <w:lang w:eastAsia="tr-TR"/>
        </w:rPr>
      </w:pPr>
    </w:p>
    <w:p w14:paraId="1DAA343A" w14:textId="77777777" w:rsidR="004E3005" w:rsidRPr="00871C88" w:rsidRDefault="004E3005" w:rsidP="00404824">
      <w:pPr>
        <w:jc w:val="center"/>
        <w:rPr>
          <w:rFonts w:ascii="Hurme Geometric Sans 1" w:hAnsi="Hurme Geometric Sans 1"/>
          <w:b/>
          <w:noProof/>
          <w:lang w:eastAsia="tr-TR"/>
        </w:rPr>
      </w:pPr>
    </w:p>
    <w:p w14:paraId="000B3722" w14:textId="6029B087" w:rsidR="00A81C49" w:rsidRPr="00871C88" w:rsidRDefault="00404824" w:rsidP="00061107">
      <w:pPr>
        <w:jc w:val="both"/>
        <w:rPr>
          <w:rFonts w:ascii="Hurme Geometric Sans 1" w:hAnsi="Hurme Geometric Sans 1"/>
          <w:noProof/>
          <w:lang w:eastAsia="tr-TR"/>
        </w:rPr>
      </w:pPr>
      <w:r w:rsidRPr="00871C88">
        <w:rPr>
          <w:rFonts w:ascii="Hurme Geometric Sans 1" w:hAnsi="Hurme Geometric Sans 1"/>
          <w:noProof/>
          <w:lang w:eastAsia="tr-TR"/>
        </w:rPr>
        <w:t xml:space="preserve">2023/2024 </w:t>
      </w:r>
      <w:r w:rsidR="00061107" w:rsidRPr="00871C88">
        <w:rPr>
          <w:rFonts w:ascii="Hurme Geometric Sans 1" w:hAnsi="Hurme Geometric Sans 1"/>
          <w:noProof/>
          <w:lang w:eastAsia="tr-TR"/>
        </w:rPr>
        <w:t>Bahar</w:t>
      </w:r>
      <w:r w:rsidR="00C52242" w:rsidRPr="00871C88">
        <w:rPr>
          <w:rFonts w:ascii="Hurme Geometric Sans 1" w:hAnsi="Hurme Geometric Sans 1"/>
          <w:noProof/>
          <w:lang w:eastAsia="tr-TR"/>
        </w:rPr>
        <w:t xml:space="preserve"> </w:t>
      </w:r>
      <w:r w:rsidR="00404181" w:rsidRPr="00871C88">
        <w:rPr>
          <w:rFonts w:ascii="Hurme Geometric Sans 1" w:hAnsi="Hurme Geometric Sans 1"/>
          <w:noProof/>
          <w:lang w:eastAsia="tr-TR"/>
        </w:rPr>
        <w:t xml:space="preserve">Dönemi </w:t>
      </w:r>
      <w:r w:rsidR="00FA7C54">
        <w:rPr>
          <w:rFonts w:ascii="Hurme Geometric Sans 1" w:hAnsi="Hurme Geometric Sans 1"/>
          <w:noProof/>
          <w:lang w:eastAsia="tr-TR"/>
        </w:rPr>
        <w:t>24.05.2024</w:t>
      </w:r>
      <w:r w:rsidR="00404181" w:rsidRPr="00871C88">
        <w:rPr>
          <w:rFonts w:ascii="Hurme Geometric Sans 1" w:hAnsi="Hurme Geometric Sans 1"/>
          <w:noProof/>
          <w:lang w:eastAsia="tr-TR"/>
        </w:rPr>
        <w:t xml:space="preserve"> tarihinde,</w:t>
      </w:r>
      <w:r w:rsidRPr="00871C88">
        <w:rPr>
          <w:rFonts w:ascii="Hurme Geometric Sans 1" w:hAnsi="Hurme Geometric Sans 1"/>
          <w:noProof/>
          <w:lang w:eastAsia="tr-TR"/>
        </w:rPr>
        <w:t xml:space="preserve"> 1. Sınıf öğrencilere 7 alt boyut ve 15 maddeden oluşan</w:t>
      </w:r>
      <w:r w:rsidR="00404181" w:rsidRPr="00871C88">
        <w:rPr>
          <w:rFonts w:ascii="Hurme Geometric Sans 1" w:hAnsi="Hurme Geometric Sans 1"/>
          <w:noProof/>
          <w:lang w:eastAsia="tr-TR"/>
        </w:rPr>
        <w:t xml:space="preserve"> </w:t>
      </w:r>
      <w:r w:rsidR="00061107" w:rsidRPr="00871C88">
        <w:rPr>
          <w:rFonts w:ascii="Hurme Geometric Sans 1" w:hAnsi="Hurme Geometric Sans 1"/>
          <w:noProof/>
          <w:lang w:eastAsia="tr-TR"/>
        </w:rPr>
        <w:t>10’lu</w:t>
      </w:r>
      <w:r w:rsidR="00404181" w:rsidRPr="00871C88">
        <w:rPr>
          <w:rFonts w:ascii="Hurme Geometric Sans 1" w:hAnsi="Hurme Geometric Sans 1"/>
          <w:noProof/>
          <w:lang w:eastAsia="tr-TR"/>
        </w:rPr>
        <w:t xml:space="preserve"> likert ve 2 açık uçlu sorudan oluşan</w:t>
      </w:r>
      <w:r w:rsidRPr="00871C88">
        <w:rPr>
          <w:rFonts w:ascii="Hurme Geometric Sans 1" w:hAnsi="Hurme Geometric Sans 1"/>
          <w:noProof/>
          <w:lang w:eastAsia="tr-TR"/>
        </w:rPr>
        <w:t xml:space="preserve"> memnuniyet anketi yapıldı. Ankete toplam </w:t>
      </w:r>
      <w:r w:rsidR="00061107" w:rsidRPr="00871C88">
        <w:rPr>
          <w:rFonts w:ascii="Hurme Geometric Sans 1" w:hAnsi="Hurme Geometric Sans 1"/>
          <w:noProof/>
          <w:lang w:eastAsia="tr-TR"/>
        </w:rPr>
        <w:t>19</w:t>
      </w:r>
      <w:r w:rsidRPr="00871C88">
        <w:rPr>
          <w:rFonts w:ascii="Hurme Geometric Sans 1" w:hAnsi="Hurme Geometric Sans 1"/>
          <w:noProof/>
          <w:lang w:eastAsia="tr-TR"/>
        </w:rPr>
        <w:t xml:space="preserve"> öğrenci katıldı. </w:t>
      </w:r>
      <w:r w:rsidRPr="00FA7C54">
        <w:rPr>
          <w:rFonts w:ascii="Hurme Geometric Sans 1" w:hAnsi="Hurme Geometric Sans 1"/>
          <w:noProof/>
          <w:lang w:eastAsia="tr-TR"/>
        </w:rPr>
        <w:t>Öğrenimin</w:t>
      </w:r>
      <w:r w:rsidR="00404181" w:rsidRPr="00FA7C54">
        <w:rPr>
          <w:rFonts w:ascii="Hurme Geometric Sans 1" w:hAnsi="Hurme Geometric Sans 1"/>
          <w:noProof/>
          <w:lang w:eastAsia="tr-TR"/>
        </w:rPr>
        <w:t xml:space="preserve">e aktif devam eden öğrencilerin </w:t>
      </w:r>
      <w:r w:rsidR="00061107" w:rsidRPr="00FA7C54">
        <w:rPr>
          <w:rFonts w:ascii="Hurme Geometric Sans 1" w:hAnsi="Hurme Geometric Sans 1"/>
          <w:noProof/>
          <w:lang w:eastAsia="tr-TR"/>
        </w:rPr>
        <w:t>%68</w:t>
      </w:r>
      <w:r w:rsidRPr="00FA7C54">
        <w:rPr>
          <w:rFonts w:ascii="Hurme Geometric Sans 1" w:hAnsi="Hurme Geometric Sans 1"/>
          <w:noProof/>
          <w:lang w:eastAsia="tr-TR"/>
        </w:rPr>
        <w:t xml:space="preserve">’i </w:t>
      </w:r>
      <w:r w:rsidR="00404181" w:rsidRPr="00FA7C54">
        <w:rPr>
          <w:rFonts w:ascii="Hurme Geometric Sans 1" w:hAnsi="Hurme Geometric Sans 1"/>
          <w:noProof/>
          <w:lang w:eastAsia="tr-TR"/>
        </w:rPr>
        <w:t xml:space="preserve">ankette </w:t>
      </w:r>
      <w:r w:rsidRPr="00FA7C54">
        <w:rPr>
          <w:rFonts w:ascii="Hurme Geometric Sans 1" w:hAnsi="Hurme Geometric Sans 1"/>
          <w:noProof/>
          <w:lang w:eastAsia="tr-TR"/>
        </w:rPr>
        <w:t>görüş bildirdi.</w:t>
      </w:r>
      <w:r w:rsidRPr="00871C88">
        <w:rPr>
          <w:rFonts w:ascii="Hurme Geometric Sans 1" w:hAnsi="Hurme Geometric Sans 1"/>
          <w:noProof/>
          <w:lang w:eastAsia="tr-TR"/>
        </w:rPr>
        <w:t xml:space="preserve">  </w:t>
      </w:r>
    </w:p>
    <w:p w14:paraId="0995EC78" w14:textId="43FFF810" w:rsidR="002C38F5" w:rsidRPr="00871C88" w:rsidRDefault="002C38F5" w:rsidP="00244080">
      <w:pPr>
        <w:rPr>
          <w:rFonts w:ascii="Hurme Geometric Sans 1" w:hAnsi="Hurme Geometric Sans 1"/>
          <w:b/>
          <w:noProof/>
          <w:lang w:eastAsia="tr-TR"/>
        </w:rPr>
      </w:pPr>
      <w:r w:rsidRPr="00871C88">
        <w:rPr>
          <w:rFonts w:ascii="Hurme Geometric Sans 1" w:hAnsi="Hurme Geometric Sans 1"/>
          <w:b/>
          <w:noProof/>
          <w:lang w:eastAsia="tr-TR"/>
        </w:rPr>
        <w:t>Rapor Özeti</w:t>
      </w:r>
    </w:p>
    <w:p w14:paraId="4DDC4944" w14:textId="0E8AE0E4" w:rsidR="00281AF3" w:rsidRPr="00871C88" w:rsidRDefault="00281AF3" w:rsidP="00244080">
      <w:pPr>
        <w:rPr>
          <w:rFonts w:ascii="Hurme Geometric Sans 1" w:hAnsi="Hurme Geometric Sans 1" w:cstheme="minorHAnsi"/>
          <w:noProof/>
          <w:lang w:eastAsia="tr-TR"/>
        </w:rPr>
      </w:pPr>
      <w:r w:rsidRPr="00871C88">
        <w:rPr>
          <w:rFonts w:ascii="Hurme Geometric Sans 1" w:hAnsi="Hurme Geometric Sans 1" w:cstheme="minorHAnsi"/>
          <w:noProof/>
          <w:lang w:eastAsia="tr-TR"/>
        </w:rPr>
        <w:t xml:space="preserve">15 sorudan oluşan </w:t>
      </w:r>
      <w:r w:rsidR="00061107" w:rsidRPr="00871C88">
        <w:rPr>
          <w:rFonts w:ascii="Hurme Geometric Sans 1" w:hAnsi="Hurme Geometric Sans 1" w:cstheme="minorHAnsi"/>
          <w:noProof/>
          <w:lang w:eastAsia="tr-TR"/>
        </w:rPr>
        <w:t>10’lu</w:t>
      </w:r>
      <w:r w:rsidRPr="00871C88">
        <w:rPr>
          <w:rFonts w:ascii="Hurme Geometric Sans 1" w:hAnsi="Hurme Geometric Sans 1" w:cstheme="minorHAnsi"/>
          <w:noProof/>
          <w:lang w:eastAsia="tr-TR"/>
        </w:rPr>
        <w:t xml:space="preserve"> likert ölçeğinde;</w:t>
      </w:r>
    </w:p>
    <w:p w14:paraId="3FC672B3" w14:textId="401704E1" w:rsidR="00404181" w:rsidRPr="00871C88" w:rsidRDefault="00404181" w:rsidP="00244080">
      <w:pPr>
        <w:rPr>
          <w:rFonts w:ascii="Hurme Geometric Sans 1" w:hAnsi="Hurme Geometric Sans 1" w:cstheme="minorHAnsi"/>
          <w:noProof/>
          <w:lang w:eastAsia="tr-TR"/>
        </w:rPr>
      </w:pPr>
      <w:r w:rsidRPr="00871C88">
        <w:rPr>
          <w:rFonts w:ascii="Hurme Geometric Sans 1" w:hAnsi="Hurme Geometric Sans 1" w:cstheme="minorHAnsi"/>
          <w:noProof/>
          <w:lang w:eastAsia="tr-TR"/>
        </w:rPr>
        <w:t xml:space="preserve">Öğrencilerin en yüksek memnuniyete düzeyi </w:t>
      </w:r>
      <w:r w:rsidR="009B62D4" w:rsidRPr="00871C88">
        <w:rPr>
          <w:rFonts w:ascii="Hurme Geometric Sans 1" w:hAnsi="Hurme Geometric Sans 1" w:cstheme="minorHAnsi"/>
          <w:noProof/>
          <w:lang w:eastAsia="tr-TR"/>
        </w:rPr>
        <w:t>Eğitim Programı İçeriği</w:t>
      </w:r>
      <w:r w:rsidRPr="00871C88">
        <w:rPr>
          <w:rFonts w:ascii="Hurme Geometric Sans 1" w:hAnsi="Hurme Geometric Sans 1" w:cstheme="minorHAnsi"/>
          <w:noProof/>
          <w:lang w:eastAsia="tr-TR"/>
        </w:rPr>
        <w:t xml:space="preserve"> ve</w:t>
      </w:r>
      <w:r w:rsidR="009B62D4" w:rsidRPr="00871C88">
        <w:rPr>
          <w:rFonts w:ascii="Hurme Geometric Sans 1" w:hAnsi="Hurme Geometric Sans 1" w:cstheme="minorHAnsi"/>
          <w:noProof/>
          <w:lang w:eastAsia="tr-TR"/>
        </w:rPr>
        <w:t xml:space="preserve"> </w:t>
      </w:r>
      <w:r w:rsidR="00061107" w:rsidRPr="00871C88">
        <w:rPr>
          <w:rFonts w:ascii="Hurme Geometric Sans 1" w:hAnsi="Hurme Geometric Sans 1" w:cstheme="minorHAnsi"/>
          <w:noProof/>
          <w:lang w:eastAsia="tr-TR"/>
        </w:rPr>
        <w:t>Eğitim Kalitesi</w:t>
      </w:r>
      <w:r w:rsidR="009B62D4" w:rsidRPr="00871C88">
        <w:rPr>
          <w:rFonts w:ascii="Hurme Geometric Sans 1" w:hAnsi="Hurme Geometric Sans 1" w:cstheme="minorHAnsi"/>
          <w:noProof/>
          <w:lang w:eastAsia="tr-TR"/>
        </w:rPr>
        <w:t xml:space="preserve"> alanlarında</w:t>
      </w:r>
      <w:r w:rsidRPr="00871C88">
        <w:rPr>
          <w:rFonts w:ascii="Hurme Geometric Sans 1" w:hAnsi="Hurme Geometric Sans 1" w:cstheme="minorHAnsi"/>
          <w:noProof/>
          <w:lang w:eastAsia="tr-TR"/>
        </w:rPr>
        <w:t xml:space="preserve"> iken en düşük memnuniyet düzeyi</w:t>
      </w:r>
      <w:r w:rsidR="009B62D4" w:rsidRPr="00871C88">
        <w:rPr>
          <w:rFonts w:ascii="Hurme Geometric Sans 1" w:hAnsi="Hurme Geometric Sans 1" w:cstheme="minorHAnsi"/>
          <w:noProof/>
          <w:lang w:eastAsia="tr-TR"/>
        </w:rPr>
        <w:t xml:space="preserve"> Fiziksel Ortam </w:t>
      </w:r>
      <w:r w:rsidRPr="00871C88">
        <w:rPr>
          <w:rFonts w:ascii="Hurme Geometric Sans 1" w:hAnsi="Hurme Geometric Sans 1" w:cstheme="minorHAnsi"/>
          <w:noProof/>
          <w:lang w:eastAsia="tr-TR"/>
        </w:rPr>
        <w:t>başlıklarıdır.</w:t>
      </w:r>
    </w:p>
    <w:p w14:paraId="68DBA8E5" w14:textId="77777777" w:rsidR="00281AF3" w:rsidRPr="00871C88" w:rsidRDefault="00281AF3" w:rsidP="00244080">
      <w:pPr>
        <w:rPr>
          <w:rFonts w:ascii="Hurme Geometric Sans 1" w:hAnsi="Hurme Geometric Sans 1" w:cstheme="minorHAnsi"/>
          <w:b/>
          <w:noProof/>
          <w:lang w:eastAsia="tr-TR"/>
        </w:rPr>
      </w:pPr>
    </w:p>
    <w:p w14:paraId="79E97230" w14:textId="6FEF2233" w:rsidR="002C38F5" w:rsidRPr="00871C88" w:rsidRDefault="002C38F5">
      <w:pPr>
        <w:rPr>
          <w:rFonts w:ascii="Hurme Geometric Sans 1" w:hAnsi="Hurme Geometric Sans 1" w:cstheme="minorHAnsi"/>
          <w:noProof/>
          <w:lang w:eastAsia="tr-TR"/>
        </w:rPr>
      </w:pPr>
      <w:r w:rsidRPr="00871C88">
        <w:rPr>
          <w:rFonts w:ascii="Hurme Geometric Sans 1" w:hAnsi="Hurme Geometric Sans 1" w:cstheme="minorHAnsi"/>
          <w:noProof/>
          <w:lang w:eastAsia="tr-TR"/>
        </w:rPr>
        <w:t xml:space="preserve">Açık uçlu sorulara verilen yanıtlara verilen </w:t>
      </w:r>
      <w:r w:rsidR="00281AF3" w:rsidRPr="00871C88">
        <w:rPr>
          <w:rFonts w:ascii="Hurme Geometric Sans 1" w:hAnsi="Hurme Geometric Sans 1" w:cstheme="minorHAnsi"/>
          <w:noProof/>
          <w:lang w:eastAsia="tr-TR"/>
        </w:rPr>
        <w:t>yanıtlarda;</w:t>
      </w:r>
    </w:p>
    <w:p w14:paraId="49C18323" w14:textId="0FB4A36D" w:rsidR="00164130" w:rsidRPr="00871C88" w:rsidRDefault="00871C88" w:rsidP="00281AF3">
      <w:pPr>
        <w:pStyle w:val="ListeParagraf"/>
        <w:numPr>
          <w:ilvl w:val="0"/>
          <w:numId w:val="3"/>
        </w:numPr>
        <w:spacing w:line="360" w:lineRule="auto"/>
        <w:rPr>
          <w:rFonts w:ascii="Hurme Geometric Sans 1" w:hAnsi="Hurme Geometric Sans 1" w:cstheme="minorHAnsi"/>
          <w:noProof/>
          <w:sz w:val="22"/>
          <w:szCs w:val="22"/>
        </w:rPr>
      </w:pPr>
      <w:r>
        <w:rPr>
          <w:rFonts w:ascii="Hurme Geometric Sans 1" w:hAnsi="Hurme Geometric Sans 1" w:cstheme="minorHAnsi"/>
          <w:noProof/>
          <w:sz w:val="22"/>
          <w:szCs w:val="22"/>
        </w:rPr>
        <w:t xml:space="preserve">Öğrencilerin </w:t>
      </w:r>
      <w:r w:rsidR="00FA7C54">
        <w:rPr>
          <w:rFonts w:ascii="Hurme Geometric Sans 1" w:hAnsi="Hurme Geometric Sans 1" w:cstheme="minorHAnsi"/>
          <w:noProof/>
          <w:sz w:val="22"/>
          <w:szCs w:val="22"/>
        </w:rPr>
        <w:t>çoğunluğu</w:t>
      </w:r>
      <w:r w:rsidR="00164130" w:rsidRPr="00871C88">
        <w:rPr>
          <w:rFonts w:ascii="Hurme Geometric Sans 1" w:hAnsi="Hurme Geometric Sans 1" w:cstheme="minorHAnsi"/>
          <w:noProof/>
          <w:sz w:val="22"/>
          <w:szCs w:val="22"/>
        </w:rPr>
        <w:t xml:space="preserve"> bölüm akademisyenlerinden memnun olduklarını</w:t>
      </w:r>
      <w:r w:rsidR="006F3746">
        <w:rPr>
          <w:rFonts w:ascii="Hurme Geometric Sans 1" w:hAnsi="Hurme Geometric Sans 1" w:cstheme="minorHAnsi"/>
          <w:noProof/>
          <w:sz w:val="22"/>
          <w:szCs w:val="22"/>
        </w:rPr>
        <w:t xml:space="preserve"> (ilgi, eğitim kalitesi, ulaşılabilirlik) </w:t>
      </w:r>
      <w:r w:rsidR="00164130" w:rsidRPr="00871C88">
        <w:rPr>
          <w:rFonts w:ascii="Hurme Geometric Sans 1" w:hAnsi="Hurme Geometric Sans 1" w:cstheme="minorHAnsi"/>
          <w:noProof/>
          <w:sz w:val="22"/>
          <w:szCs w:val="22"/>
        </w:rPr>
        <w:t>bildirdiler.</w:t>
      </w:r>
    </w:p>
    <w:p w14:paraId="3397DFF5" w14:textId="203563F6" w:rsidR="00164130" w:rsidRPr="00871C88" w:rsidRDefault="00FA7C54" w:rsidP="00281AF3">
      <w:pPr>
        <w:pStyle w:val="ListeParagraf"/>
        <w:numPr>
          <w:ilvl w:val="0"/>
          <w:numId w:val="3"/>
        </w:numPr>
        <w:spacing w:line="360" w:lineRule="auto"/>
        <w:rPr>
          <w:rFonts w:ascii="Hurme Geometric Sans 1" w:hAnsi="Hurme Geometric Sans 1"/>
          <w:noProof/>
        </w:rPr>
      </w:pPr>
      <w:r>
        <w:rPr>
          <w:rFonts w:ascii="Hurme Geometric Sans 1" w:hAnsi="Hurme Geometric Sans 1" w:cstheme="minorHAnsi"/>
          <w:noProof/>
          <w:sz w:val="22"/>
          <w:szCs w:val="22"/>
        </w:rPr>
        <w:t>Öğrenciler</w:t>
      </w:r>
      <w:r w:rsidR="0035690F">
        <w:rPr>
          <w:rFonts w:ascii="Hurme Geometric Sans 1" w:hAnsi="Hurme Geometric Sans 1" w:cstheme="minorHAnsi"/>
          <w:noProof/>
          <w:sz w:val="22"/>
          <w:szCs w:val="22"/>
        </w:rPr>
        <w:t xml:space="preserve"> en sık</w:t>
      </w:r>
      <w:r>
        <w:rPr>
          <w:rFonts w:ascii="Hurme Geometric Sans 1" w:hAnsi="Hurme Geometric Sans 1" w:cstheme="minorHAnsi"/>
          <w:noProof/>
          <w:sz w:val="22"/>
          <w:szCs w:val="22"/>
        </w:rPr>
        <w:t xml:space="preserve"> </w:t>
      </w:r>
      <w:r w:rsidR="00871C88">
        <w:rPr>
          <w:rFonts w:ascii="Hurme Geometric Sans 1" w:hAnsi="Hurme Geometric Sans 1" w:cstheme="minorHAnsi"/>
          <w:noProof/>
          <w:sz w:val="22"/>
          <w:szCs w:val="22"/>
        </w:rPr>
        <w:t>ders saatlerinden</w:t>
      </w:r>
      <w:r>
        <w:rPr>
          <w:rFonts w:ascii="Hurme Geometric Sans 1" w:hAnsi="Hurme Geometric Sans 1" w:cstheme="minorHAnsi"/>
          <w:noProof/>
          <w:sz w:val="22"/>
          <w:szCs w:val="22"/>
        </w:rPr>
        <w:t xml:space="preserve"> (haftalık planlama)</w:t>
      </w:r>
      <w:r w:rsidR="00871C88">
        <w:rPr>
          <w:rFonts w:ascii="Hurme Geometric Sans 1" w:hAnsi="Hurme Geometric Sans 1" w:cstheme="minorHAnsi"/>
          <w:noProof/>
          <w:sz w:val="22"/>
          <w:szCs w:val="22"/>
        </w:rPr>
        <w:t xml:space="preserve"> ve derslerin işleyişlerinden</w:t>
      </w:r>
      <w:r>
        <w:rPr>
          <w:rFonts w:ascii="Hurme Geometric Sans 1" w:hAnsi="Hurme Geometric Sans 1" w:cstheme="minorHAnsi"/>
          <w:noProof/>
          <w:sz w:val="22"/>
          <w:szCs w:val="22"/>
        </w:rPr>
        <w:t xml:space="preserve"> (teorik ağırlıklı, uzun slayt, sıkıcılık vb.)</w:t>
      </w:r>
      <w:r w:rsidR="004E3005" w:rsidRPr="00871C88">
        <w:rPr>
          <w:rFonts w:ascii="Hurme Geometric Sans 1" w:hAnsi="Hurme Geometric Sans 1" w:cstheme="minorHAnsi"/>
          <w:noProof/>
          <w:sz w:val="22"/>
          <w:szCs w:val="22"/>
        </w:rPr>
        <w:t xml:space="preserve"> memnun olmadıklarını</w:t>
      </w:r>
      <w:r w:rsidR="00164130" w:rsidRPr="00871C88">
        <w:rPr>
          <w:rFonts w:ascii="Hurme Geometric Sans 1" w:hAnsi="Hurme Geometric Sans 1" w:cstheme="minorHAnsi"/>
          <w:noProof/>
          <w:sz w:val="22"/>
          <w:szCs w:val="22"/>
        </w:rPr>
        <w:t xml:space="preserve"> bildirdiler</w:t>
      </w:r>
      <w:r w:rsidR="00164130" w:rsidRPr="00871C88">
        <w:rPr>
          <w:rFonts w:ascii="Hurme Geometric Sans 1" w:hAnsi="Hurme Geometric Sans 1"/>
          <w:noProof/>
        </w:rPr>
        <w:t>.</w:t>
      </w:r>
    </w:p>
    <w:p w14:paraId="64777977" w14:textId="77777777" w:rsidR="00164130" w:rsidRPr="00871C88" w:rsidRDefault="00164130" w:rsidP="00164130">
      <w:pPr>
        <w:rPr>
          <w:rFonts w:ascii="Hurme Geometric Sans 1" w:hAnsi="Hurme Geometric Sans 1"/>
          <w:noProof/>
          <w:lang w:eastAsia="tr-TR"/>
        </w:rPr>
      </w:pPr>
    </w:p>
    <w:p w14:paraId="73A7CA24" w14:textId="77777777" w:rsidR="00164130" w:rsidRPr="00871C88" w:rsidRDefault="00164130">
      <w:pPr>
        <w:rPr>
          <w:rFonts w:ascii="Hurme Geometric Sans 1" w:hAnsi="Hurme Geometric Sans 1"/>
          <w:noProof/>
          <w:lang w:eastAsia="tr-TR"/>
        </w:rPr>
      </w:pPr>
    </w:p>
    <w:p w14:paraId="744C0A28" w14:textId="2A933FA2" w:rsidR="00C60A09" w:rsidRPr="00871C88" w:rsidRDefault="00C60A09">
      <w:pPr>
        <w:rPr>
          <w:rFonts w:ascii="Hurme Geometric Sans 1" w:hAnsi="Hurme Geometric Sans 1"/>
          <w:noProof/>
          <w:lang w:eastAsia="tr-TR"/>
        </w:rPr>
      </w:pPr>
      <w:r w:rsidRPr="00871C88">
        <w:rPr>
          <w:rFonts w:ascii="Hurme Geometric Sans 1" w:hAnsi="Hurme Geometric Sans 1"/>
          <w:noProof/>
          <w:lang w:eastAsia="tr-TR"/>
        </w:rPr>
        <w:t>Anketi Uygulayan: Öğr. Gör. Bayram DÜNDAR</w:t>
      </w:r>
    </w:p>
    <w:p w14:paraId="6B11EA4A" w14:textId="63E5A6C6" w:rsidR="00C60A09" w:rsidRPr="00871C88" w:rsidRDefault="00C60A09">
      <w:pPr>
        <w:rPr>
          <w:rFonts w:ascii="Hurme Geometric Sans 1" w:hAnsi="Hurme Geometric Sans 1"/>
          <w:noProof/>
          <w:lang w:eastAsia="tr-TR"/>
        </w:rPr>
      </w:pPr>
      <w:r w:rsidRPr="00871C88">
        <w:rPr>
          <w:rFonts w:ascii="Hurme Geometric Sans 1" w:hAnsi="Hurme Geometric Sans 1"/>
          <w:noProof/>
          <w:lang w:eastAsia="tr-TR"/>
        </w:rPr>
        <w:t>Raportör: Arş. Gör. Nurhayat KORKMAZ, Ar</w:t>
      </w:r>
      <w:r w:rsidR="00441A6F" w:rsidRPr="00871C88">
        <w:rPr>
          <w:rFonts w:ascii="Hurme Geometric Sans 1" w:hAnsi="Hurme Geometric Sans 1"/>
          <w:noProof/>
          <w:lang w:eastAsia="tr-TR"/>
        </w:rPr>
        <w:t>ş</w:t>
      </w:r>
      <w:r w:rsidRPr="00871C88">
        <w:rPr>
          <w:rFonts w:ascii="Hurme Geometric Sans 1" w:hAnsi="Hurme Geometric Sans 1"/>
          <w:noProof/>
          <w:lang w:eastAsia="tr-TR"/>
        </w:rPr>
        <w:t xml:space="preserve">. Gör. Kübra </w:t>
      </w:r>
      <w:r w:rsidR="00441A6F" w:rsidRPr="00871C88">
        <w:rPr>
          <w:rFonts w:ascii="Hurme Geometric Sans 1" w:hAnsi="Hurme Geometric Sans 1"/>
          <w:noProof/>
          <w:lang w:eastAsia="tr-TR"/>
        </w:rPr>
        <w:t>CANLI</w:t>
      </w:r>
    </w:p>
    <w:p w14:paraId="4041D5CB" w14:textId="5E870F6E" w:rsidR="00441A6F" w:rsidRPr="00871C88" w:rsidRDefault="000E170E">
      <w:pPr>
        <w:rPr>
          <w:rFonts w:ascii="Hurme Geometric Sans 1" w:hAnsi="Hurme Geometric Sans 1"/>
          <w:noProof/>
          <w:lang w:eastAsia="tr-TR"/>
        </w:rPr>
      </w:pPr>
      <w:r w:rsidRPr="00871C88">
        <w:rPr>
          <w:rFonts w:ascii="Hurme Geometric Sans 1" w:hAnsi="Hurme Geometric Sans 1"/>
          <w:noProof/>
          <w:lang w:eastAsia="tr-TR"/>
        </w:rPr>
        <w:t>Komisyon Başkanı</w:t>
      </w:r>
      <w:r w:rsidR="00DC509D" w:rsidRPr="00871C88">
        <w:rPr>
          <w:rFonts w:ascii="Hurme Geometric Sans 1" w:hAnsi="Hurme Geometric Sans 1"/>
          <w:noProof/>
          <w:lang w:eastAsia="tr-TR"/>
        </w:rPr>
        <w:t xml:space="preserve">: </w:t>
      </w:r>
      <w:r w:rsidRPr="00871C88">
        <w:rPr>
          <w:rFonts w:ascii="Hurme Geometric Sans 1" w:hAnsi="Hurme Geometric Sans 1"/>
          <w:noProof/>
          <w:lang w:eastAsia="tr-TR"/>
        </w:rPr>
        <w:t>Dr. Öğr. Üyesi Turgay Altunalan</w:t>
      </w:r>
    </w:p>
    <w:p w14:paraId="1858B934" w14:textId="77777777" w:rsidR="00F60D7B" w:rsidRPr="00871C88" w:rsidRDefault="00F60D7B">
      <w:pPr>
        <w:rPr>
          <w:rFonts w:ascii="Hurme Geometric Sans 1" w:hAnsi="Hurme Geometric Sans 1"/>
          <w:noProof/>
          <w:lang w:eastAsia="tr-TR"/>
        </w:rPr>
      </w:pPr>
    </w:p>
    <w:p w14:paraId="0AF87EA9" w14:textId="0D1EB99D" w:rsidR="00441A6F" w:rsidRPr="00871C88" w:rsidRDefault="00441A6F">
      <w:pPr>
        <w:rPr>
          <w:rFonts w:ascii="Hurme Geometric Sans 1" w:hAnsi="Hurme Geometric Sans 1"/>
          <w:b/>
          <w:noProof/>
          <w:lang w:eastAsia="tr-TR"/>
        </w:rPr>
      </w:pPr>
      <w:r w:rsidRPr="00871C88">
        <w:rPr>
          <w:rFonts w:ascii="Hurme Geometric Sans 1" w:hAnsi="Hurme Geometric Sans 1"/>
          <w:b/>
          <w:noProof/>
          <w:lang w:eastAsia="tr-TR"/>
        </w:rPr>
        <w:t>EK 1: Görsel Sonuçlar</w:t>
      </w:r>
    </w:p>
    <w:p w14:paraId="02D3D505" w14:textId="49566664" w:rsidR="00241D18" w:rsidRPr="00871C88" w:rsidRDefault="00441A6F">
      <w:pPr>
        <w:rPr>
          <w:rFonts w:ascii="Hurme Geometric Sans 1" w:hAnsi="Hurme Geometric Sans 1"/>
          <w:b/>
          <w:noProof/>
          <w:lang w:eastAsia="tr-TR"/>
        </w:rPr>
      </w:pPr>
      <w:r w:rsidRPr="00871C88">
        <w:rPr>
          <w:rFonts w:ascii="Hurme Geometric Sans 1" w:hAnsi="Hurme Geometric Sans 1"/>
          <w:b/>
          <w:noProof/>
          <w:lang w:eastAsia="tr-TR"/>
        </w:rPr>
        <w:t xml:space="preserve">EK </w:t>
      </w:r>
      <w:r w:rsidR="008D6420">
        <w:rPr>
          <w:rFonts w:ascii="Hurme Geometric Sans 1" w:hAnsi="Hurme Geometric Sans 1"/>
          <w:b/>
          <w:noProof/>
          <w:lang w:eastAsia="tr-TR"/>
        </w:rPr>
        <w:t>2</w:t>
      </w:r>
      <w:r w:rsidRPr="00871C88">
        <w:rPr>
          <w:rFonts w:ascii="Hurme Geometric Sans 1" w:hAnsi="Hurme Geometric Sans 1"/>
          <w:b/>
          <w:noProof/>
          <w:lang w:eastAsia="tr-TR"/>
        </w:rPr>
        <w:t>: Anket Formu</w:t>
      </w:r>
    </w:p>
    <w:p w14:paraId="3C32424C" w14:textId="77777777" w:rsidR="00241D18" w:rsidRPr="00871C88" w:rsidRDefault="00241D18" w:rsidP="00241D18">
      <w:pPr>
        <w:jc w:val="right"/>
        <w:rPr>
          <w:rFonts w:ascii="Hurme Geometric Sans 1" w:hAnsi="Hurme Geometric Sans 1"/>
          <w:noProof/>
          <w:lang w:eastAsia="tr-TR"/>
        </w:rPr>
      </w:pPr>
    </w:p>
    <w:p w14:paraId="1AECBAA9" w14:textId="77777777" w:rsidR="000E170E" w:rsidRPr="00871C88" w:rsidRDefault="000E170E" w:rsidP="004E3005">
      <w:pPr>
        <w:rPr>
          <w:rFonts w:ascii="Hurme Geometric Sans 1" w:hAnsi="Hurme Geometric Sans 1"/>
          <w:b/>
          <w:noProof/>
          <w:lang w:eastAsia="tr-TR"/>
        </w:rPr>
      </w:pPr>
    </w:p>
    <w:p w14:paraId="39A22095" w14:textId="77777777" w:rsidR="000E170E" w:rsidRPr="00871C88" w:rsidRDefault="000E170E" w:rsidP="004E3005">
      <w:pPr>
        <w:rPr>
          <w:rFonts w:ascii="Hurme Geometric Sans 1" w:hAnsi="Hurme Geometric Sans 1"/>
          <w:b/>
          <w:noProof/>
          <w:lang w:eastAsia="tr-TR"/>
        </w:rPr>
      </w:pPr>
    </w:p>
    <w:p w14:paraId="5783EC65" w14:textId="77777777" w:rsidR="000E170E" w:rsidRPr="00871C88" w:rsidRDefault="000E170E" w:rsidP="004E3005">
      <w:pPr>
        <w:rPr>
          <w:rFonts w:ascii="Hurme Geometric Sans 1" w:hAnsi="Hurme Geometric Sans 1"/>
          <w:b/>
          <w:noProof/>
          <w:lang w:eastAsia="tr-TR"/>
        </w:rPr>
      </w:pPr>
    </w:p>
    <w:p w14:paraId="16CE22B8" w14:textId="77777777" w:rsidR="000E170E" w:rsidRPr="00871C88" w:rsidRDefault="000E170E" w:rsidP="004E3005">
      <w:pPr>
        <w:rPr>
          <w:rFonts w:ascii="Hurme Geometric Sans 1" w:hAnsi="Hurme Geometric Sans 1"/>
          <w:b/>
          <w:noProof/>
          <w:lang w:eastAsia="tr-TR"/>
        </w:rPr>
      </w:pPr>
    </w:p>
    <w:p w14:paraId="4DC3AC91" w14:textId="0D78A493" w:rsidR="004E3005" w:rsidRPr="00871C88" w:rsidRDefault="004E3005" w:rsidP="004E3005">
      <w:pPr>
        <w:rPr>
          <w:rFonts w:ascii="Hurme Geometric Sans 1" w:hAnsi="Hurme Geometric Sans 1"/>
          <w:b/>
          <w:noProof/>
          <w:lang w:eastAsia="tr-TR"/>
        </w:rPr>
      </w:pPr>
      <w:r w:rsidRPr="00871C88">
        <w:rPr>
          <w:rFonts w:ascii="Hurme Geometric Sans 1" w:hAnsi="Hurme Geometric Sans 1"/>
          <w:b/>
          <w:noProof/>
          <w:lang w:eastAsia="tr-TR"/>
        </w:rPr>
        <w:lastRenderedPageBreak/>
        <w:t>EK 1: Görsel Sonuçlar</w:t>
      </w:r>
    </w:p>
    <w:p w14:paraId="494EC960" w14:textId="06C0FFBC" w:rsidR="00E463C9" w:rsidRPr="00871C88" w:rsidRDefault="00917F7B">
      <w:pPr>
        <w:rPr>
          <w:rFonts w:ascii="Hurme Geometric Sans 1" w:hAnsi="Hurme Geometric Sans 1"/>
          <w:b/>
          <w:noProof/>
          <w:lang w:eastAsia="tr-TR"/>
        </w:rPr>
      </w:pPr>
      <w:r w:rsidRPr="0035690F">
        <w:rPr>
          <w:rFonts w:ascii="Hurme Geometric Sans 1" w:hAnsi="Hurme Geometric Sans 1"/>
          <w:b/>
          <w:noProof/>
          <w:lang w:eastAsia="tr-TR"/>
        </w:rPr>
        <w:t>Görseller 10</w:t>
      </w:r>
      <w:r w:rsidR="00285594" w:rsidRPr="0035690F">
        <w:rPr>
          <w:rFonts w:ascii="Hurme Geometric Sans 1" w:hAnsi="Hurme Geometric Sans 1"/>
          <w:b/>
          <w:noProof/>
          <w:lang w:eastAsia="tr-TR"/>
        </w:rPr>
        <w:t>’li likert üzerinden verilmiştir.</w:t>
      </w:r>
    </w:p>
    <w:p w14:paraId="473F6E64" w14:textId="66AC4124" w:rsidR="00917F7B" w:rsidRPr="00871C88" w:rsidRDefault="00917F7B">
      <w:pPr>
        <w:rPr>
          <w:rFonts w:ascii="Hurme Geometric Sans 1" w:hAnsi="Hurme Geometric Sans 1"/>
          <w:noProof/>
          <w:lang w:eastAsia="tr-TR"/>
        </w:rPr>
      </w:pPr>
    </w:p>
    <w:p w14:paraId="794BFDEE" w14:textId="28D45531" w:rsidR="00917F7B" w:rsidRPr="00871C88" w:rsidRDefault="00917F7B">
      <w:pPr>
        <w:rPr>
          <w:rFonts w:ascii="Hurme Geometric Sans 1" w:hAnsi="Hurme Geometric Sans 1"/>
        </w:rPr>
      </w:pPr>
      <w:r w:rsidRPr="00871C88">
        <w:rPr>
          <w:rFonts w:ascii="Hurme Geometric Sans 1" w:hAnsi="Hurme Geometric Sans 1"/>
          <w:noProof/>
          <w:lang w:eastAsia="tr-TR"/>
        </w:rPr>
        <w:drawing>
          <wp:inline distT="0" distB="0" distL="0" distR="0" wp14:anchorId="74D4FE42" wp14:editId="516EC187">
            <wp:extent cx="5314950" cy="3651250"/>
            <wp:effectExtent l="0" t="0" r="0" b="63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90404A" w14:textId="77777777" w:rsidR="00E463C9" w:rsidRPr="00871C88" w:rsidRDefault="00E463C9">
      <w:pPr>
        <w:rPr>
          <w:rFonts w:ascii="Hurme Geometric Sans 1" w:hAnsi="Hurme Geometric Sans 1"/>
        </w:rPr>
      </w:pPr>
    </w:p>
    <w:p w14:paraId="2EFF4B3F" w14:textId="77777777" w:rsidR="00E05E46" w:rsidRPr="00871C88" w:rsidRDefault="00E05E46">
      <w:pPr>
        <w:rPr>
          <w:rFonts w:ascii="Hurme Geometric Sans 1" w:hAnsi="Hurme Geometric Sans 1"/>
        </w:rPr>
      </w:pPr>
    </w:p>
    <w:p w14:paraId="19FABA0B" w14:textId="74002D02" w:rsidR="00441A6F" w:rsidRPr="00871C88" w:rsidRDefault="00917F7B" w:rsidP="00441A6F">
      <w:pPr>
        <w:rPr>
          <w:rFonts w:ascii="Hurme Geometric Sans 1" w:hAnsi="Hurme Geometric Sans 1"/>
        </w:rPr>
      </w:pPr>
      <w:r w:rsidRPr="00871C88">
        <w:rPr>
          <w:rFonts w:ascii="Hurme Geometric Sans 1" w:hAnsi="Hurme Geometric Sans 1"/>
          <w:noProof/>
          <w:lang w:eastAsia="tr-TR"/>
        </w:rPr>
        <w:drawing>
          <wp:inline distT="0" distB="0" distL="0" distR="0" wp14:anchorId="45CB997E" wp14:editId="39938029">
            <wp:extent cx="5473700" cy="2654300"/>
            <wp:effectExtent l="0" t="0" r="12700" b="127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538D6C" w14:textId="77777777" w:rsidR="00964589" w:rsidRDefault="00964589" w:rsidP="00441A6F">
      <w:pPr>
        <w:tabs>
          <w:tab w:val="left" w:pos="960"/>
        </w:tabs>
        <w:rPr>
          <w:rFonts w:ascii="Hurme Geometric Sans 1" w:hAnsi="Hurme Geometric Sans 1"/>
        </w:rPr>
      </w:pPr>
    </w:p>
    <w:p w14:paraId="4654028E" w14:textId="5377C87F" w:rsidR="008455FD" w:rsidRPr="00871C88" w:rsidRDefault="00441A6F" w:rsidP="00441A6F">
      <w:pPr>
        <w:tabs>
          <w:tab w:val="left" w:pos="960"/>
        </w:tabs>
        <w:rPr>
          <w:rFonts w:ascii="Hurme Geometric Sans 1" w:hAnsi="Hurme Geometric Sans 1"/>
        </w:rPr>
      </w:pPr>
      <w:r w:rsidRPr="00871C88">
        <w:rPr>
          <w:rFonts w:ascii="Hurme Geometric Sans 1" w:hAnsi="Hurme Geometric Sans 1"/>
        </w:rPr>
        <w:tab/>
      </w:r>
    </w:p>
    <w:p w14:paraId="434006F0" w14:textId="253573CA" w:rsidR="00441A6F" w:rsidRPr="008D6420" w:rsidRDefault="009F2D3C" w:rsidP="008D6420">
      <w:pPr>
        <w:rPr>
          <w:rFonts w:ascii="Hurme Geometric Sans 1" w:hAnsi="Hurme Geometric Sans 1"/>
        </w:rPr>
      </w:pPr>
      <w:r>
        <w:rPr>
          <w:rFonts w:ascii="Hurme Geometric Sans 1" w:hAnsi="Hurme Geometric Sans 1"/>
        </w:rPr>
        <w:br w:type="page"/>
      </w:r>
      <w:r>
        <w:rPr>
          <w:rFonts w:ascii="Hurme Geometric Sans 1" w:hAnsi="Hurme Geometric Sans 1"/>
          <w:b/>
        </w:rPr>
        <w:lastRenderedPageBreak/>
        <w:t xml:space="preserve">Ek </w:t>
      </w:r>
      <w:r w:rsidR="008D6420">
        <w:rPr>
          <w:rFonts w:ascii="Hurme Geometric Sans 1" w:hAnsi="Hurme Geometric Sans 1"/>
          <w:b/>
        </w:rPr>
        <w:t>2</w:t>
      </w:r>
      <w:r w:rsidRPr="009F2D3C">
        <w:rPr>
          <w:rFonts w:ascii="Hurme Geometric Sans 1" w:hAnsi="Hurme Geometric Sans 1"/>
          <w:b/>
        </w:rPr>
        <w:t>: Anket Formu</w:t>
      </w:r>
    </w:p>
    <w:tbl>
      <w:tblPr>
        <w:tblpPr w:leftFromText="141" w:rightFromText="141" w:bottomFromText="160" w:vertAnchor="page" w:horzAnchor="margin" w:tblpY="1789"/>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36"/>
        <w:gridCol w:w="675"/>
        <w:gridCol w:w="405"/>
        <w:gridCol w:w="405"/>
        <w:gridCol w:w="405"/>
        <w:gridCol w:w="405"/>
        <w:gridCol w:w="405"/>
        <w:gridCol w:w="405"/>
        <w:gridCol w:w="407"/>
        <w:gridCol w:w="407"/>
        <w:gridCol w:w="724"/>
      </w:tblGrid>
      <w:tr w:rsidR="00E410E4" w14:paraId="205D7EBF" w14:textId="77777777" w:rsidTr="008D6420">
        <w:trPr>
          <w:cantSplit/>
          <w:trHeight w:hRule="exact" w:val="1145"/>
          <w:tblHeader/>
        </w:trPr>
        <w:tc>
          <w:tcPr>
            <w:tcW w:w="2411" w:type="pct"/>
            <w:tcBorders>
              <w:top w:val="single" w:sz="4" w:space="0" w:color="auto"/>
              <w:left w:val="single" w:sz="4" w:space="0" w:color="auto"/>
              <w:bottom w:val="single" w:sz="4" w:space="0" w:color="auto"/>
              <w:right w:val="single" w:sz="4" w:space="0" w:color="auto"/>
            </w:tcBorders>
            <w:hideMark/>
          </w:tcPr>
          <w:p w14:paraId="77974FC2" w14:textId="77777777" w:rsidR="00E410E4" w:rsidRDefault="00E410E4" w:rsidP="00E410E4">
            <w:pPr>
              <w:spacing w:line="360" w:lineRule="auto"/>
              <w:ind w:left="113" w:right="113"/>
              <w:jc w:val="center"/>
              <w:rPr>
                <w:rFonts w:cstheme="minorHAnsi"/>
                <w:b/>
                <w:sz w:val="18"/>
                <w:szCs w:val="18"/>
              </w:rPr>
            </w:pPr>
            <w:r>
              <w:rPr>
                <w:noProof/>
                <w:lang w:eastAsia="tr-TR"/>
              </w:rPr>
              <w:drawing>
                <wp:anchor distT="0" distB="0" distL="114300" distR="114300" simplePos="0" relativeHeight="251659264" behindDoc="0" locked="0" layoutInCell="1" allowOverlap="1" wp14:anchorId="776E41A8" wp14:editId="5BD9CAC2">
                  <wp:simplePos x="0" y="0"/>
                  <wp:positionH relativeFrom="margin">
                    <wp:align>left</wp:align>
                  </wp:positionH>
                  <wp:positionV relativeFrom="margin">
                    <wp:align>top</wp:align>
                  </wp:positionV>
                  <wp:extent cx="2245995" cy="661670"/>
                  <wp:effectExtent l="0" t="0" r="1905" b="5080"/>
                  <wp:wrapSquare wrapText="bothSides"/>
                  <wp:docPr id="1" name="Resim 1" descr="metin, yazı tipi,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logo, ekran görüntüsü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995" cy="661670"/>
                          </a:xfrm>
                          <a:prstGeom prst="rect">
                            <a:avLst/>
                          </a:prstGeom>
                          <a:noFill/>
                        </pic:spPr>
                      </pic:pic>
                    </a:graphicData>
                  </a:graphic>
                  <wp14:sizeRelH relativeFrom="page">
                    <wp14:pctWidth>0</wp14:pctWidth>
                  </wp14:sizeRelH>
                  <wp14:sizeRelV relativeFrom="page">
                    <wp14:pctHeight>0</wp14:pctHeight>
                  </wp14:sizeRelV>
                </wp:anchor>
              </w:drawing>
            </w:r>
          </w:p>
        </w:tc>
        <w:tc>
          <w:tcPr>
            <w:tcW w:w="2589" w:type="pct"/>
            <w:gridSpan w:val="11"/>
            <w:tcBorders>
              <w:top w:val="single" w:sz="4" w:space="0" w:color="auto"/>
              <w:left w:val="single" w:sz="4" w:space="0" w:color="auto"/>
              <w:bottom w:val="single" w:sz="4" w:space="0" w:color="auto"/>
              <w:right w:val="single" w:sz="4" w:space="0" w:color="auto"/>
            </w:tcBorders>
            <w:vAlign w:val="center"/>
            <w:hideMark/>
          </w:tcPr>
          <w:p w14:paraId="02DBCC47" w14:textId="77777777" w:rsidR="00E410E4" w:rsidRDefault="00E410E4" w:rsidP="00E410E4">
            <w:pPr>
              <w:spacing w:line="240" w:lineRule="auto"/>
              <w:ind w:left="113" w:right="113"/>
              <w:jc w:val="center"/>
              <w:rPr>
                <w:rFonts w:cstheme="minorHAnsi"/>
                <w:b/>
                <w:bCs/>
              </w:rPr>
            </w:pPr>
            <w:r>
              <w:rPr>
                <w:rFonts w:cstheme="minorHAnsi"/>
                <w:b/>
                <w:bCs/>
              </w:rPr>
              <w:t>Programdan Memnuniyet Düzeyi Anketi</w:t>
            </w:r>
          </w:p>
          <w:p w14:paraId="45386A94" w14:textId="77777777" w:rsidR="00E410E4" w:rsidRDefault="00E410E4" w:rsidP="00E410E4">
            <w:pPr>
              <w:spacing w:line="240" w:lineRule="auto"/>
              <w:ind w:left="113" w:right="113"/>
              <w:jc w:val="center"/>
              <w:rPr>
                <w:rFonts w:cstheme="minorHAnsi"/>
                <w:b/>
                <w:sz w:val="18"/>
                <w:szCs w:val="18"/>
              </w:rPr>
            </w:pPr>
            <w:r>
              <w:rPr>
                <w:rFonts w:cstheme="minorHAnsi"/>
                <w:b/>
                <w:bCs/>
              </w:rPr>
              <w:t>Öğrenci</w:t>
            </w:r>
          </w:p>
        </w:tc>
      </w:tr>
      <w:tr w:rsidR="00E410E4" w14:paraId="0D1284BA" w14:textId="77777777" w:rsidTr="00E410E4">
        <w:trPr>
          <w:cantSplit/>
          <w:trHeight w:val="832"/>
          <w:tblHeader/>
        </w:trPr>
        <w:tc>
          <w:tcPr>
            <w:tcW w:w="5000" w:type="pct"/>
            <w:gridSpan w:val="12"/>
            <w:tcBorders>
              <w:top w:val="single" w:sz="4" w:space="0" w:color="auto"/>
              <w:left w:val="single" w:sz="4" w:space="0" w:color="auto"/>
              <w:bottom w:val="single" w:sz="4" w:space="0" w:color="auto"/>
              <w:right w:val="single" w:sz="4" w:space="0" w:color="auto"/>
            </w:tcBorders>
            <w:hideMark/>
          </w:tcPr>
          <w:p w14:paraId="3DD41ABC" w14:textId="77777777" w:rsidR="00E410E4" w:rsidRDefault="00E410E4" w:rsidP="00E410E4">
            <w:pPr>
              <w:spacing w:after="120" w:line="240" w:lineRule="auto"/>
              <w:ind w:left="113" w:right="113"/>
              <w:jc w:val="both"/>
              <w:rPr>
                <w:rFonts w:cstheme="minorHAnsi"/>
                <w:b/>
                <w:sz w:val="18"/>
                <w:szCs w:val="18"/>
              </w:rPr>
            </w:pPr>
            <w:r>
              <w:rPr>
                <w:rFonts w:cstheme="minorHAnsi"/>
                <w:sz w:val="16"/>
                <w:szCs w:val="16"/>
              </w:rPr>
              <w:t>Değerli Öğrencimiz, sizlere daha kaliteli hizmet verebilmek için bölümdeki uygulamalarla ilgili görüşlerinize ihtiyaç duyulmaktadır. Elinizdeki form, bölümümüzün gelişmesine, sizlerin de katkıda bulunmanız için hazırlanmıştır. Ankette hiçbir şekilde sizden kimliğinizi belirtecek bir bilgi istenmemektedir. Anketteki ifadeleri dikkatlice okumanızı ve bu ifadelere ne derece katıldığınızı işaretlemenizi rica ederiz. Katkılarınız için teşekkür ederiz.</w:t>
            </w:r>
          </w:p>
        </w:tc>
      </w:tr>
      <w:tr w:rsidR="00E410E4" w14:paraId="216DF893" w14:textId="77777777" w:rsidTr="008D6420">
        <w:trPr>
          <w:cantSplit/>
          <w:trHeight w:hRule="exact" w:val="908"/>
          <w:tblHeader/>
        </w:trPr>
        <w:tc>
          <w:tcPr>
            <w:tcW w:w="2411" w:type="pct"/>
            <w:vMerge w:val="restart"/>
            <w:tcBorders>
              <w:top w:val="single" w:sz="4" w:space="0" w:color="auto"/>
              <w:left w:val="single" w:sz="4" w:space="0" w:color="auto"/>
              <w:bottom w:val="single" w:sz="4" w:space="0" w:color="auto"/>
              <w:right w:val="single" w:sz="4" w:space="0" w:color="auto"/>
            </w:tcBorders>
          </w:tcPr>
          <w:p w14:paraId="1A7A92AA" w14:textId="77777777" w:rsidR="00E410E4" w:rsidRDefault="00E410E4" w:rsidP="00E410E4">
            <w:pPr>
              <w:spacing w:line="360" w:lineRule="auto"/>
              <w:ind w:right="113"/>
              <w:jc w:val="both"/>
              <w:rPr>
                <w:rFonts w:cstheme="minorHAnsi"/>
                <w:b/>
                <w:sz w:val="18"/>
                <w:szCs w:val="18"/>
              </w:rPr>
            </w:pPr>
          </w:p>
        </w:tc>
        <w:tc>
          <w:tcPr>
            <w:tcW w:w="483" w:type="pct"/>
            <w:gridSpan w:val="2"/>
            <w:tcBorders>
              <w:top w:val="single" w:sz="4" w:space="0" w:color="auto"/>
              <w:left w:val="single" w:sz="4" w:space="0" w:color="auto"/>
              <w:bottom w:val="single" w:sz="4" w:space="0" w:color="auto"/>
              <w:right w:val="single" w:sz="4" w:space="0" w:color="auto"/>
            </w:tcBorders>
            <w:textDirection w:val="tbRl"/>
            <w:vAlign w:val="center"/>
            <w:hideMark/>
          </w:tcPr>
          <w:p w14:paraId="6B5934FC" w14:textId="77777777" w:rsidR="00E410E4" w:rsidRDefault="00E410E4" w:rsidP="00E410E4">
            <w:pPr>
              <w:spacing w:line="360" w:lineRule="auto"/>
              <w:ind w:left="113" w:right="113"/>
              <w:jc w:val="center"/>
              <w:rPr>
                <w:rFonts w:cstheme="minorHAnsi"/>
                <w:b/>
                <w:sz w:val="18"/>
                <w:szCs w:val="18"/>
              </w:rPr>
            </w:pPr>
            <w:r>
              <w:rPr>
                <w:rFonts w:cstheme="minorHAnsi"/>
                <w:b/>
                <w:sz w:val="18"/>
                <w:szCs w:val="18"/>
              </w:rPr>
              <w:t>Yetersiz</w:t>
            </w:r>
          </w:p>
        </w:tc>
        <w:tc>
          <w:tcPr>
            <w:tcW w:w="215" w:type="pct"/>
            <w:tcBorders>
              <w:top w:val="single" w:sz="4" w:space="0" w:color="auto"/>
              <w:left w:val="single" w:sz="4" w:space="0" w:color="auto"/>
              <w:bottom w:val="single" w:sz="4" w:space="0" w:color="auto"/>
              <w:right w:val="single" w:sz="4" w:space="0" w:color="auto"/>
            </w:tcBorders>
            <w:textDirection w:val="tbRl"/>
            <w:vAlign w:val="center"/>
          </w:tcPr>
          <w:p w14:paraId="58528E59" w14:textId="77777777" w:rsidR="00E410E4" w:rsidRDefault="00E410E4" w:rsidP="00E410E4">
            <w:pPr>
              <w:spacing w:line="360" w:lineRule="auto"/>
              <w:ind w:left="113" w:right="113"/>
              <w:jc w:val="center"/>
              <w:rPr>
                <w:rFonts w:cstheme="minorHAnsi"/>
                <w:b/>
                <w:sz w:val="18"/>
                <w:szCs w:val="18"/>
              </w:rPr>
            </w:pPr>
          </w:p>
        </w:tc>
        <w:tc>
          <w:tcPr>
            <w:tcW w:w="215" w:type="pct"/>
            <w:tcBorders>
              <w:top w:val="single" w:sz="4" w:space="0" w:color="auto"/>
              <w:left w:val="single" w:sz="4" w:space="0" w:color="auto"/>
              <w:bottom w:val="single" w:sz="4" w:space="0" w:color="auto"/>
              <w:right w:val="single" w:sz="4" w:space="0" w:color="auto"/>
            </w:tcBorders>
            <w:textDirection w:val="tbRl"/>
            <w:vAlign w:val="center"/>
          </w:tcPr>
          <w:p w14:paraId="722BCE43" w14:textId="77777777" w:rsidR="00E410E4" w:rsidRDefault="00E410E4" w:rsidP="00E410E4">
            <w:pPr>
              <w:spacing w:line="360" w:lineRule="auto"/>
              <w:ind w:left="113" w:right="113"/>
              <w:jc w:val="center"/>
              <w:rPr>
                <w:rFonts w:cstheme="minorHAnsi"/>
                <w:b/>
                <w:sz w:val="18"/>
                <w:szCs w:val="18"/>
              </w:rPr>
            </w:pPr>
          </w:p>
        </w:tc>
        <w:tc>
          <w:tcPr>
            <w:tcW w:w="215" w:type="pct"/>
            <w:tcBorders>
              <w:top w:val="single" w:sz="4" w:space="0" w:color="auto"/>
              <w:left w:val="single" w:sz="4" w:space="0" w:color="auto"/>
              <w:bottom w:val="single" w:sz="4" w:space="0" w:color="auto"/>
              <w:right w:val="single" w:sz="4" w:space="0" w:color="auto"/>
            </w:tcBorders>
            <w:textDirection w:val="tbRl"/>
            <w:vAlign w:val="center"/>
          </w:tcPr>
          <w:p w14:paraId="1594C9B1" w14:textId="77777777" w:rsidR="00E410E4" w:rsidRDefault="00E410E4" w:rsidP="00E410E4">
            <w:pPr>
              <w:spacing w:line="360" w:lineRule="auto"/>
              <w:ind w:left="113" w:right="113"/>
              <w:jc w:val="center"/>
              <w:rPr>
                <w:rFonts w:cstheme="minorHAnsi"/>
                <w:b/>
                <w:sz w:val="18"/>
                <w:szCs w:val="18"/>
              </w:rPr>
            </w:pPr>
          </w:p>
        </w:tc>
        <w:tc>
          <w:tcPr>
            <w:tcW w:w="215" w:type="pct"/>
            <w:tcBorders>
              <w:top w:val="single" w:sz="4" w:space="0" w:color="auto"/>
              <w:left w:val="single" w:sz="4" w:space="0" w:color="auto"/>
              <w:bottom w:val="single" w:sz="4" w:space="0" w:color="auto"/>
              <w:right w:val="single" w:sz="4" w:space="0" w:color="auto"/>
            </w:tcBorders>
            <w:textDirection w:val="tbRl"/>
          </w:tcPr>
          <w:p w14:paraId="080A4DC4" w14:textId="77777777" w:rsidR="00E410E4" w:rsidRDefault="00E410E4" w:rsidP="00E410E4">
            <w:pPr>
              <w:spacing w:line="360" w:lineRule="auto"/>
              <w:ind w:left="113" w:right="113"/>
              <w:jc w:val="center"/>
              <w:rPr>
                <w:rFonts w:cstheme="minorHAnsi"/>
                <w:b/>
                <w:sz w:val="18"/>
                <w:szCs w:val="18"/>
              </w:rPr>
            </w:pPr>
          </w:p>
        </w:tc>
        <w:tc>
          <w:tcPr>
            <w:tcW w:w="215" w:type="pct"/>
            <w:tcBorders>
              <w:top w:val="single" w:sz="4" w:space="0" w:color="auto"/>
              <w:left w:val="single" w:sz="4" w:space="0" w:color="auto"/>
              <w:bottom w:val="single" w:sz="4" w:space="0" w:color="auto"/>
              <w:right w:val="single" w:sz="4" w:space="0" w:color="auto"/>
            </w:tcBorders>
            <w:textDirection w:val="tbRl"/>
          </w:tcPr>
          <w:p w14:paraId="0E56101A" w14:textId="77777777" w:rsidR="00E410E4" w:rsidRDefault="00E410E4" w:rsidP="00E410E4">
            <w:pPr>
              <w:spacing w:line="360" w:lineRule="auto"/>
              <w:ind w:left="113" w:right="113"/>
              <w:jc w:val="center"/>
              <w:rPr>
                <w:rFonts w:cstheme="minorHAnsi"/>
                <w:b/>
                <w:sz w:val="18"/>
                <w:szCs w:val="18"/>
              </w:rPr>
            </w:pPr>
          </w:p>
        </w:tc>
        <w:tc>
          <w:tcPr>
            <w:tcW w:w="215" w:type="pct"/>
            <w:tcBorders>
              <w:top w:val="single" w:sz="4" w:space="0" w:color="auto"/>
              <w:left w:val="single" w:sz="4" w:space="0" w:color="auto"/>
              <w:bottom w:val="single" w:sz="4" w:space="0" w:color="auto"/>
              <w:right w:val="single" w:sz="4" w:space="0" w:color="auto"/>
            </w:tcBorders>
            <w:textDirection w:val="tbRl"/>
          </w:tcPr>
          <w:p w14:paraId="16B47C41" w14:textId="77777777" w:rsidR="00E410E4" w:rsidRDefault="00E410E4" w:rsidP="00E410E4">
            <w:pPr>
              <w:spacing w:line="360" w:lineRule="auto"/>
              <w:ind w:left="113" w:right="113"/>
              <w:jc w:val="center"/>
              <w:rPr>
                <w:rFonts w:cstheme="minorHAnsi"/>
                <w:b/>
                <w:sz w:val="18"/>
                <w:szCs w:val="18"/>
              </w:rPr>
            </w:pPr>
          </w:p>
        </w:tc>
        <w:tc>
          <w:tcPr>
            <w:tcW w:w="216" w:type="pct"/>
            <w:tcBorders>
              <w:top w:val="single" w:sz="4" w:space="0" w:color="auto"/>
              <w:left w:val="single" w:sz="4" w:space="0" w:color="auto"/>
              <w:bottom w:val="single" w:sz="4" w:space="0" w:color="auto"/>
              <w:right w:val="single" w:sz="4" w:space="0" w:color="auto"/>
            </w:tcBorders>
            <w:textDirection w:val="tbRl"/>
          </w:tcPr>
          <w:p w14:paraId="250F960B" w14:textId="77777777" w:rsidR="00E410E4" w:rsidRDefault="00E410E4" w:rsidP="00E410E4">
            <w:pPr>
              <w:spacing w:line="360" w:lineRule="auto"/>
              <w:ind w:left="113" w:right="113"/>
              <w:jc w:val="center"/>
              <w:rPr>
                <w:rFonts w:cstheme="minorHAnsi"/>
                <w:b/>
                <w:sz w:val="18"/>
                <w:szCs w:val="18"/>
              </w:rPr>
            </w:pPr>
          </w:p>
        </w:tc>
        <w:tc>
          <w:tcPr>
            <w:tcW w:w="216" w:type="pct"/>
            <w:tcBorders>
              <w:top w:val="single" w:sz="4" w:space="0" w:color="auto"/>
              <w:left w:val="single" w:sz="4" w:space="0" w:color="auto"/>
              <w:bottom w:val="single" w:sz="4" w:space="0" w:color="auto"/>
              <w:right w:val="single" w:sz="4" w:space="0" w:color="auto"/>
            </w:tcBorders>
            <w:textDirection w:val="tbRl"/>
          </w:tcPr>
          <w:p w14:paraId="61FBE1F6" w14:textId="77777777" w:rsidR="00E410E4" w:rsidRDefault="00E410E4" w:rsidP="00E410E4">
            <w:pPr>
              <w:spacing w:line="360" w:lineRule="auto"/>
              <w:ind w:left="113" w:right="113"/>
              <w:jc w:val="center"/>
              <w:rPr>
                <w:rFonts w:cstheme="minorHAnsi"/>
                <w:b/>
                <w:sz w:val="18"/>
                <w:szCs w:val="18"/>
              </w:rPr>
            </w:pPr>
          </w:p>
        </w:tc>
        <w:tc>
          <w:tcPr>
            <w:tcW w:w="384" w:type="pct"/>
            <w:tcBorders>
              <w:top w:val="single" w:sz="4" w:space="0" w:color="auto"/>
              <w:left w:val="single" w:sz="4" w:space="0" w:color="auto"/>
              <w:bottom w:val="single" w:sz="4" w:space="0" w:color="auto"/>
              <w:right w:val="single" w:sz="4" w:space="0" w:color="auto"/>
            </w:tcBorders>
            <w:textDirection w:val="tbRl"/>
            <w:vAlign w:val="center"/>
            <w:hideMark/>
          </w:tcPr>
          <w:p w14:paraId="17187C87" w14:textId="77777777" w:rsidR="00E410E4" w:rsidRDefault="00E410E4" w:rsidP="00E410E4">
            <w:pPr>
              <w:spacing w:line="360" w:lineRule="auto"/>
              <w:ind w:left="113" w:right="113"/>
              <w:jc w:val="center"/>
              <w:rPr>
                <w:rFonts w:cstheme="minorHAnsi"/>
                <w:b/>
                <w:sz w:val="18"/>
                <w:szCs w:val="18"/>
              </w:rPr>
            </w:pPr>
            <w:r>
              <w:rPr>
                <w:rFonts w:cstheme="minorHAnsi"/>
                <w:b/>
                <w:sz w:val="18"/>
                <w:szCs w:val="18"/>
              </w:rPr>
              <w:t>Çok İyi</w:t>
            </w:r>
          </w:p>
        </w:tc>
      </w:tr>
      <w:tr w:rsidR="00E410E4" w14:paraId="2A03F50B" w14:textId="77777777" w:rsidTr="008D6420">
        <w:trPr>
          <w:cantSplit/>
          <w:trHeight w:hRule="exact" w:val="283"/>
          <w:tblHeader/>
        </w:trPr>
        <w:tc>
          <w:tcPr>
            <w:tcW w:w="2411" w:type="pct"/>
            <w:vMerge/>
            <w:tcBorders>
              <w:top w:val="single" w:sz="4" w:space="0" w:color="auto"/>
              <w:left w:val="single" w:sz="4" w:space="0" w:color="auto"/>
              <w:bottom w:val="single" w:sz="4" w:space="0" w:color="auto"/>
              <w:right w:val="single" w:sz="4" w:space="0" w:color="auto"/>
            </w:tcBorders>
            <w:vAlign w:val="center"/>
            <w:hideMark/>
          </w:tcPr>
          <w:p w14:paraId="12E5D55B" w14:textId="77777777" w:rsidR="00E410E4" w:rsidRDefault="00E410E4" w:rsidP="00E410E4">
            <w:pPr>
              <w:spacing w:after="0"/>
              <w:rPr>
                <w:rFonts w:cstheme="minorHAnsi"/>
                <w:b/>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hideMark/>
          </w:tcPr>
          <w:p w14:paraId="1636AF25" w14:textId="77777777" w:rsidR="00E410E4" w:rsidRDefault="00E410E4" w:rsidP="00E410E4">
            <w:pPr>
              <w:spacing w:line="360" w:lineRule="auto"/>
              <w:jc w:val="center"/>
              <w:rPr>
                <w:rFonts w:cstheme="minorHAnsi"/>
                <w:b/>
                <w:sz w:val="18"/>
                <w:szCs w:val="18"/>
              </w:rPr>
            </w:pPr>
            <w:r>
              <w:rPr>
                <w:rFonts w:cstheme="minorHAnsi"/>
                <w:b/>
                <w:sz w:val="18"/>
                <w:szCs w:val="18"/>
              </w:rPr>
              <w:t>1</w:t>
            </w:r>
          </w:p>
        </w:tc>
        <w:tc>
          <w:tcPr>
            <w:tcW w:w="215" w:type="pct"/>
            <w:tcBorders>
              <w:top w:val="single" w:sz="4" w:space="0" w:color="auto"/>
              <w:left w:val="single" w:sz="4" w:space="0" w:color="auto"/>
              <w:bottom w:val="single" w:sz="4" w:space="0" w:color="auto"/>
              <w:right w:val="single" w:sz="4" w:space="0" w:color="auto"/>
            </w:tcBorders>
            <w:vAlign w:val="center"/>
            <w:hideMark/>
          </w:tcPr>
          <w:p w14:paraId="4AE9E2ED" w14:textId="77777777" w:rsidR="00E410E4" w:rsidRDefault="00E410E4" w:rsidP="00E410E4">
            <w:pPr>
              <w:spacing w:line="360" w:lineRule="auto"/>
              <w:jc w:val="center"/>
              <w:rPr>
                <w:rFonts w:cstheme="minorHAnsi"/>
                <w:b/>
                <w:sz w:val="18"/>
                <w:szCs w:val="18"/>
              </w:rPr>
            </w:pPr>
            <w:r>
              <w:rPr>
                <w:rFonts w:cstheme="minorHAnsi"/>
                <w:b/>
                <w:sz w:val="18"/>
                <w:szCs w:val="18"/>
              </w:rPr>
              <w:t>2</w:t>
            </w:r>
          </w:p>
        </w:tc>
        <w:tc>
          <w:tcPr>
            <w:tcW w:w="215" w:type="pct"/>
            <w:tcBorders>
              <w:top w:val="single" w:sz="4" w:space="0" w:color="auto"/>
              <w:left w:val="single" w:sz="4" w:space="0" w:color="auto"/>
              <w:bottom w:val="single" w:sz="4" w:space="0" w:color="auto"/>
              <w:right w:val="single" w:sz="4" w:space="0" w:color="auto"/>
            </w:tcBorders>
            <w:vAlign w:val="center"/>
            <w:hideMark/>
          </w:tcPr>
          <w:p w14:paraId="09B378B1" w14:textId="77777777" w:rsidR="00E410E4" w:rsidRDefault="00E410E4" w:rsidP="00E410E4">
            <w:pPr>
              <w:spacing w:line="360" w:lineRule="auto"/>
              <w:jc w:val="center"/>
              <w:rPr>
                <w:rFonts w:cstheme="minorHAnsi"/>
                <w:b/>
                <w:sz w:val="18"/>
                <w:szCs w:val="18"/>
              </w:rPr>
            </w:pPr>
            <w:r>
              <w:rPr>
                <w:rFonts w:cstheme="minorHAnsi"/>
                <w:b/>
                <w:sz w:val="18"/>
                <w:szCs w:val="18"/>
              </w:rPr>
              <w:t>3</w:t>
            </w:r>
          </w:p>
        </w:tc>
        <w:tc>
          <w:tcPr>
            <w:tcW w:w="215" w:type="pct"/>
            <w:tcBorders>
              <w:top w:val="single" w:sz="4" w:space="0" w:color="auto"/>
              <w:left w:val="single" w:sz="4" w:space="0" w:color="auto"/>
              <w:bottom w:val="single" w:sz="4" w:space="0" w:color="auto"/>
              <w:right w:val="single" w:sz="4" w:space="0" w:color="auto"/>
            </w:tcBorders>
            <w:vAlign w:val="center"/>
            <w:hideMark/>
          </w:tcPr>
          <w:p w14:paraId="4529C291" w14:textId="77777777" w:rsidR="00E410E4" w:rsidRDefault="00E410E4" w:rsidP="00E410E4">
            <w:pPr>
              <w:spacing w:line="360" w:lineRule="auto"/>
              <w:jc w:val="center"/>
              <w:rPr>
                <w:rFonts w:cstheme="minorHAnsi"/>
                <w:b/>
                <w:sz w:val="18"/>
                <w:szCs w:val="18"/>
              </w:rPr>
            </w:pPr>
            <w:r>
              <w:rPr>
                <w:rFonts w:cstheme="minorHAnsi"/>
                <w:b/>
                <w:sz w:val="18"/>
                <w:szCs w:val="18"/>
              </w:rPr>
              <w:t>4</w:t>
            </w:r>
          </w:p>
        </w:tc>
        <w:tc>
          <w:tcPr>
            <w:tcW w:w="215" w:type="pct"/>
            <w:tcBorders>
              <w:top w:val="single" w:sz="4" w:space="0" w:color="auto"/>
              <w:left w:val="single" w:sz="4" w:space="0" w:color="auto"/>
              <w:bottom w:val="single" w:sz="4" w:space="0" w:color="auto"/>
              <w:right w:val="single" w:sz="4" w:space="0" w:color="auto"/>
            </w:tcBorders>
            <w:vAlign w:val="center"/>
            <w:hideMark/>
          </w:tcPr>
          <w:p w14:paraId="6E1A0B37" w14:textId="77777777" w:rsidR="00E410E4" w:rsidRDefault="00E410E4" w:rsidP="00E410E4">
            <w:pPr>
              <w:spacing w:line="360" w:lineRule="auto"/>
              <w:jc w:val="center"/>
              <w:rPr>
                <w:rFonts w:cstheme="minorHAnsi"/>
                <w:b/>
                <w:sz w:val="18"/>
                <w:szCs w:val="18"/>
              </w:rPr>
            </w:pPr>
            <w:r>
              <w:rPr>
                <w:rFonts w:cstheme="minorHAnsi"/>
                <w:b/>
                <w:sz w:val="18"/>
                <w:szCs w:val="18"/>
              </w:rPr>
              <w:t>5</w:t>
            </w:r>
          </w:p>
        </w:tc>
        <w:tc>
          <w:tcPr>
            <w:tcW w:w="215" w:type="pct"/>
            <w:tcBorders>
              <w:top w:val="single" w:sz="4" w:space="0" w:color="auto"/>
              <w:left w:val="single" w:sz="4" w:space="0" w:color="auto"/>
              <w:bottom w:val="single" w:sz="4" w:space="0" w:color="auto"/>
              <w:right w:val="single" w:sz="4" w:space="0" w:color="auto"/>
            </w:tcBorders>
            <w:vAlign w:val="center"/>
            <w:hideMark/>
          </w:tcPr>
          <w:p w14:paraId="782D3550" w14:textId="77777777" w:rsidR="00E410E4" w:rsidRDefault="00E410E4" w:rsidP="00E410E4">
            <w:pPr>
              <w:spacing w:line="360" w:lineRule="auto"/>
              <w:jc w:val="center"/>
              <w:rPr>
                <w:rFonts w:cstheme="minorHAnsi"/>
                <w:b/>
                <w:sz w:val="18"/>
                <w:szCs w:val="18"/>
              </w:rPr>
            </w:pPr>
            <w:r>
              <w:rPr>
                <w:rFonts w:cstheme="minorHAnsi"/>
                <w:b/>
                <w:sz w:val="18"/>
                <w:szCs w:val="18"/>
              </w:rPr>
              <w:t>6</w:t>
            </w:r>
          </w:p>
        </w:tc>
        <w:tc>
          <w:tcPr>
            <w:tcW w:w="215" w:type="pct"/>
            <w:tcBorders>
              <w:top w:val="single" w:sz="4" w:space="0" w:color="auto"/>
              <w:left w:val="single" w:sz="4" w:space="0" w:color="auto"/>
              <w:bottom w:val="single" w:sz="4" w:space="0" w:color="auto"/>
              <w:right w:val="single" w:sz="4" w:space="0" w:color="auto"/>
            </w:tcBorders>
            <w:vAlign w:val="center"/>
            <w:hideMark/>
          </w:tcPr>
          <w:p w14:paraId="79633379" w14:textId="77777777" w:rsidR="00E410E4" w:rsidRDefault="00E410E4" w:rsidP="00E410E4">
            <w:pPr>
              <w:spacing w:line="360" w:lineRule="auto"/>
              <w:jc w:val="center"/>
              <w:rPr>
                <w:rFonts w:cstheme="minorHAnsi"/>
                <w:b/>
                <w:sz w:val="18"/>
                <w:szCs w:val="18"/>
              </w:rPr>
            </w:pPr>
            <w:r>
              <w:rPr>
                <w:rFonts w:cstheme="minorHAnsi"/>
                <w:b/>
                <w:sz w:val="18"/>
                <w:szCs w:val="18"/>
              </w:rPr>
              <w:t>7</w:t>
            </w:r>
          </w:p>
        </w:tc>
        <w:tc>
          <w:tcPr>
            <w:tcW w:w="216" w:type="pct"/>
            <w:tcBorders>
              <w:top w:val="single" w:sz="4" w:space="0" w:color="auto"/>
              <w:left w:val="single" w:sz="4" w:space="0" w:color="auto"/>
              <w:bottom w:val="single" w:sz="4" w:space="0" w:color="auto"/>
              <w:right w:val="single" w:sz="4" w:space="0" w:color="auto"/>
            </w:tcBorders>
            <w:vAlign w:val="center"/>
            <w:hideMark/>
          </w:tcPr>
          <w:p w14:paraId="6DBA9B12" w14:textId="77777777" w:rsidR="00E410E4" w:rsidRDefault="00E410E4" w:rsidP="00E410E4">
            <w:pPr>
              <w:spacing w:line="360" w:lineRule="auto"/>
              <w:jc w:val="center"/>
              <w:rPr>
                <w:rFonts w:cstheme="minorHAnsi"/>
                <w:b/>
                <w:sz w:val="18"/>
                <w:szCs w:val="18"/>
              </w:rPr>
            </w:pPr>
            <w:r>
              <w:rPr>
                <w:rFonts w:cstheme="minorHAnsi"/>
                <w:b/>
                <w:sz w:val="18"/>
                <w:szCs w:val="18"/>
              </w:rPr>
              <w:t>8</w:t>
            </w:r>
          </w:p>
        </w:tc>
        <w:tc>
          <w:tcPr>
            <w:tcW w:w="216" w:type="pct"/>
            <w:tcBorders>
              <w:top w:val="single" w:sz="4" w:space="0" w:color="auto"/>
              <w:left w:val="single" w:sz="4" w:space="0" w:color="auto"/>
              <w:bottom w:val="single" w:sz="4" w:space="0" w:color="auto"/>
              <w:right w:val="single" w:sz="4" w:space="0" w:color="auto"/>
            </w:tcBorders>
            <w:vAlign w:val="center"/>
            <w:hideMark/>
          </w:tcPr>
          <w:p w14:paraId="2ADBF3F5" w14:textId="77777777" w:rsidR="00E410E4" w:rsidRDefault="00E410E4" w:rsidP="00E410E4">
            <w:pPr>
              <w:spacing w:line="360" w:lineRule="auto"/>
              <w:jc w:val="center"/>
              <w:rPr>
                <w:rFonts w:cstheme="minorHAnsi"/>
                <w:b/>
                <w:sz w:val="18"/>
                <w:szCs w:val="18"/>
              </w:rPr>
            </w:pPr>
            <w:r>
              <w:rPr>
                <w:rFonts w:cstheme="minorHAnsi"/>
                <w:b/>
                <w:sz w:val="18"/>
                <w:szCs w:val="18"/>
              </w:rPr>
              <w:t>9</w:t>
            </w:r>
          </w:p>
        </w:tc>
        <w:tc>
          <w:tcPr>
            <w:tcW w:w="384" w:type="pct"/>
            <w:tcBorders>
              <w:top w:val="single" w:sz="4" w:space="0" w:color="auto"/>
              <w:left w:val="single" w:sz="4" w:space="0" w:color="auto"/>
              <w:bottom w:val="single" w:sz="4" w:space="0" w:color="auto"/>
              <w:right w:val="single" w:sz="4" w:space="0" w:color="auto"/>
            </w:tcBorders>
            <w:vAlign w:val="center"/>
            <w:hideMark/>
          </w:tcPr>
          <w:p w14:paraId="532ABF91" w14:textId="77777777" w:rsidR="00E410E4" w:rsidRDefault="00E410E4" w:rsidP="00E410E4">
            <w:pPr>
              <w:spacing w:line="360" w:lineRule="auto"/>
              <w:jc w:val="center"/>
              <w:rPr>
                <w:rFonts w:cstheme="minorHAnsi"/>
                <w:b/>
                <w:sz w:val="18"/>
                <w:szCs w:val="18"/>
              </w:rPr>
            </w:pPr>
            <w:r>
              <w:rPr>
                <w:rFonts w:cstheme="minorHAnsi"/>
                <w:b/>
                <w:sz w:val="18"/>
                <w:szCs w:val="18"/>
              </w:rPr>
              <w:t>10</w:t>
            </w:r>
          </w:p>
        </w:tc>
      </w:tr>
      <w:tr w:rsidR="00E410E4" w14:paraId="6CC370AD" w14:textId="77777777" w:rsidTr="008D6420">
        <w:trPr>
          <w:trHeight w:hRule="exact" w:val="494"/>
          <w:tblHeader/>
        </w:trPr>
        <w:tc>
          <w:tcPr>
            <w:tcW w:w="2411" w:type="pct"/>
            <w:tcBorders>
              <w:top w:val="single" w:sz="4" w:space="0" w:color="auto"/>
              <w:left w:val="single" w:sz="4" w:space="0" w:color="auto"/>
              <w:bottom w:val="single" w:sz="4" w:space="0" w:color="auto"/>
              <w:right w:val="single" w:sz="4" w:space="0" w:color="auto"/>
            </w:tcBorders>
          </w:tcPr>
          <w:p w14:paraId="74DC78E4"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kern w:val="24"/>
                <w:sz w:val="18"/>
                <w:szCs w:val="18"/>
                <w:lang w:eastAsia="en-US"/>
              </w:rPr>
            </w:pPr>
            <w:r>
              <w:rPr>
                <w:rFonts w:asciiTheme="minorHAnsi" w:hAnsiTheme="minorHAnsi" w:cstheme="minorHAnsi"/>
                <w:sz w:val="18"/>
                <w:szCs w:val="18"/>
                <w:lang w:eastAsia="en-US"/>
              </w:rPr>
              <w:t>Bölümümüzde işlenen konular öğrencinin anlayabileceği düzeydedir.</w:t>
            </w:r>
          </w:p>
          <w:p w14:paraId="4916B11F"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0695DA7E"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DEBBA49"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17566A4C"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6938AF09"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3E9FECC6"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84B2F1D"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75B3471"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20F7A2C7"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572C69F5"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5DE9C8A6" w14:textId="77777777" w:rsidR="00E410E4" w:rsidRDefault="00E410E4" w:rsidP="00E410E4">
            <w:pPr>
              <w:spacing w:line="360" w:lineRule="auto"/>
              <w:jc w:val="center"/>
              <w:rPr>
                <w:rFonts w:cstheme="minorHAnsi"/>
                <w:sz w:val="18"/>
                <w:szCs w:val="18"/>
              </w:rPr>
            </w:pPr>
          </w:p>
        </w:tc>
      </w:tr>
      <w:tr w:rsidR="00E410E4" w14:paraId="703C0926" w14:textId="77777777" w:rsidTr="008D6420">
        <w:trPr>
          <w:trHeight w:hRule="exact" w:val="572"/>
          <w:tblHeader/>
        </w:trPr>
        <w:tc>
          <w:tcPr>
            <w:tcW w:w="2411" w:type="pct"/>
            <w:tcBorders>
              <w:top w:val="single" w:sz="4" w:space="0" w:color="auto"/>
              <w:left w:val="single" w:sz="4" w:space="0" w:color="auto"/>
              <w:bottom w:val="single" w:sz="4" w:space="0" w:color="auto"/>
              <w:right w:val="single" w:sz="4" w:space="0" w:color="auto"/>
            </w:tcBorders>
          </w:tcPr>
          <w:p w14:paraId="20C69E07"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b/>
                <w:sz w:val="18"/>
                <w:szCs w:val="18"/>
                <w:lang w:eastAsia="en-US"/>
              </w:rPr>
            </w:pPr>
            <w:r>
              <w:rPr>
                <w:rFonts w:asciiTheme="minorHAnsi" w:hAnsiTheme="minorHAnsi" w:cstheme="minorHAnsi"/>
                <w:sz w:val="18"/>
                <w:szCs w:val="18"/>
                <w:lang w:eastAsia="en-US"/>
              </w:rPr>
              <w:t>Bölümümüzdeki kantin ve dinlenme alanları yeterli donanıma sahiptir.</w:t>
            </w:r>
          </w:p>
          <w:p w14:paraId="7EA92BB6"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3AFED5A9"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5D5787A3"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01FB70DA"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26251F9B"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793A50EE"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4D3FA037"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CF22B3C"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11715AB1"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44B0ED20"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5285C0A3" w14:textId="77777777" w:rsidR="00E410E4" w:rsidRDefault="00E410E4" w:rsidP="00E410E4">
            <w:pPr>
              <w:spacing w:line="360" w:lineRule="auto"/>
              <w:jc w:val="center"/>
              <w:rPr>
                <w:rFonts w:cstheme="minorHAnsi"/>
                <w:sz w:val="18"/>
                <w:szCs w:val="18"/>
              </w:rPr>
            </w:pPr>
          </w:p>
        </w:tc>
      </w:tr>
      <w:tr w:rsidR="00E410E4" w14:paraId="2D075156" w14:textId="77777777" w:rsidTr="008D6420">
        <w:trPr>
          <w:trHeight w:hRule="exact" w:val="565"/>
          <w:tblHeader/>
        </w:trPr>
        <w:tc>
          <w:tcPr>
            <w:tcW w:w="2411" w:type="pct"/>
            <w:tcBorders>
              <w:top w:val="single" w:sz="4" w:space="0" w:color="auto"/>
              <w:left w:val="single" w:sz="4" w:space="0" w:color="auto"/>
              <w:bottom w:val="single" w:sz="4" w:space="0" w:color="auto"/>
              <w:right w:val="single" w:sz="4" w:space="0" w:color="auto"/>
            </w:tcBorders>
          </w:tcPr>
          <w:p w14:paraId="4A37F223"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sz w:val="18"/>
                <w:szCs w:val="18"/>
                <w:lang w:eastAsia="en-US"/>
              </w:rPr>
            </w:pPr>
            <w:r>
              <w:rPr>
                <w:rFonts w:asciiTheme="minorHAnsi" w:hAnsiTheme="minorHAnsi" w:cstheme="minorHAnsi"/>
                <w:sz w:val="18"/>
                <w:szCs w:val="18"/>
                <w:lang w:eastAsia="en-US"/>
              </w:rPr>
              <w:t>Bölümümüzdeki öğretim elemanları ulaşılabilir, işbirlikçi ve öğrenci merkezlidir.</w:t>
            </w:r>
          </w:p>
          <w:p w14:paraId="5F5101F4"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41C4D44B"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711153E"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2568B6C1"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D37CBAD"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208D8337"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6FEFA6E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57E1CDAB"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0C9C015A"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57EC8035"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26FF5908" w14:textId="77777777" w:rsidR="00E410E4" w:rsidRDefault="00E410E4" w:rsidP="00E410E4">
            <w:pPr>
              <w:spacing w:line="360" w:lineRule="auto"/>
              <w:jc w:val="center"/>
              <w:rPr>
                <w:rFonts w:cstheme="minorHAnsi"/>
                <w:sz w:val="18"/>
                <w:szCs w:val="18"/>
              </w:rPr>
            </w:pPr>
          </w:p>
        </w:tc>
      </w:tr>
      <w:tr w:rsidR="00E410E4" w14:paraId="0200C251" w14:textId="77777777" w:rsidTr="008D6420">
        <w:trPr>
          <w:trHeight w:hRule="exact" w:val="575"/>
          <w:tblHeader/>
        </w:trPr>
        <w:tc>
          <w:tcPr>
            <w:tcW w:w="2411" w:type="pct"/>
            <w:tcBorders>
              <w:top w:val="single" w:sz="4" w:space="0" w:color="auto"/>
              <w:left w:val="single" w:sz="4" w:space="0" w:color="auto"/>
              <w:bottom w:val="single" w:sz="4" w:space="0" w:color="auto"/>
              <w:right w:val="single" w:sz="4" w:space="0" w:color="auto"/>
            </w:tcBorders>
          </w:tcPr>
          <w:p w14:paraId="0CC82A62"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sz w:val="18"/>
                <w:szCs w:val="18"/>
                <w:lang w:eastAsia="en-US"/>
              </w:rPr>
            </w:pPr>
            <w:r>
              <w:rPr>
                <w:rFonts w:asciiTheme="minorHAnsi" w:hAnsiTheme="minorHAnsi" w:cstheme="minorHAnsi"/>
                <w:sz w:val="18"/>
                <w:szCs w:val="18"/>
                <w:lang w:eastAsia="en-US"/>
              </w:rPr>
              <w:t>Bölümümüzde derslerin işlenişi için ayrılan süre yeterlidir.</w:t>
            </w:r>
          </w:p>
          <w:p w14:paraId="760EB8C8"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2DD3BFED"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2F76B6E6"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78535A3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0B7CBF7"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6188532"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45BA871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FDC379F"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5E4E9B30"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08A464C5"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25BA955C" w14:textId="77777777" w:rsidR="00E410E4" w:rsidRDefault="00E410E4" w:rsidP="00E410E4">
            <w:pPr>
              <w:spacing w:line="360" w:lineRule="auto"/>
              <w:jc w:val="center"/>
              <w:rPr>
                <w:rFonts w:cstheme="minorHAnsi"/>
                <w:sz w:val="18"/>
                <w:szCs w:val="18"/>
              </w:rPr>
            </w:pPr>
          </w:p>
        </w:tc>
      </w:tr>
      <w:tr w:rsidR="00E410E4" w14:paraId="7B4F9DF2" w14:textId="77777777" w:rsidTr="008D6420">
        <w:trPr>
          <w:trHeight w:hRule="exact" w:val="573"/>
          <w:tblHeader/>
        </w:trPr>
        <w:tc>
          <w:tcPr>
            <w:tcW w:w="2411" w:type="pct"/>
            <w:tcBorders>
              <w:top w:val="single" w:sz="4" w:space="0" w:color="auto"/>
              <w:left w:val="single" w:sz="4" w:space="0" w:color="auto"/>
              <w:bottom w:val="single" w:sz="4" w:space="0" w:color="auto"/>
              <w:right w:val="single" w:sz="4" w:space="0" w:color="auto"/>
            </w:tcBorders>
          </w:tcPr>
          <w:p w14:paraId="722B535F"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sz w:val="18"/>
                <w:szCs w:val="18"/>
                <w:lang w:eastAsia="en-US"/>
              </w:rPr>
            </w:pPr>
            <w:r>
              <w:rPr>
                <w:rFonts w:asciiTheme="minorHAnsi" w:hAnsiTheme="minorHAnsi" w:cstheme="minorHAnsi"/>
                <w:sz w:val="18"/>
                <w:szCs w:val="18"/>
                <w:lang w:eastAsia="en-US"/>
              </w:rPr>
              <w:t xml:space="preserve">Bölümümüzdeki eğitim kalitesinden genel olarak memnunum.  </w:t>
            </w:r>
          </w:p>
          <w:p w14:paraId="032A5B54"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0AFE5AA5"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5AE8171A"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14CB22E5"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5006694E"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2102C56E"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025CDC9D"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3F8829BC"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65B5DBB3"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0CBA6109"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6529452C" w14:textId="77777777" w:rsidR="00E410E4" w:rsidRDefault="00E410E4" w:rsidP="00E410E4">
            <w:pPr>
              <w:spacing w:line="360" w:lineRule="auto"/>
              <w:jc w:val="center"/>
              <w:rPr>
                <w:rFonts w:cstheme="minorHAnsi"/>
                <w:sz w:val="18"/>
                <w:szCs w:val="18"/>
              </w:rPr>
            </w:pPr>
          </w:p>
        </w:tc>
      </w:tr>
      <w:tr w:rsidR="00E410E4" w14:paraId="3E71671E" w14:textId="77777777" w:rsidTr="008D6420">
        <w:trPr>
          <w:trHeight w:hRule="exact" w:val="454"/>
          <w:tblHeader/>
        </w:trPr>
        <w:tc>
          <w:tcPr>
            <w:tcW w:w="2411" w:type="pct"/>
            <w:tcBorders>
              <w:top w:val="single" w:sz="4" w:space="0" w:color="auto"/>
              <w:left w:val="single" w:sz="4" w:space="0" w:color="auto"/>
              <w:bottom w:val="single" w:sz="4" w:space="0" w:color="auto"/>
              <w:right w:val="single" w:sz="4" w:space="0" w:color="auto"/>
            </w:tcBorders>
          </w:tcPr>
          <w:p w14:paraId="386B3B82"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sz w:val="18"/>
                <w:szCs w:val="18"/>
                <w:lang w:eastAsia="en-US"/>
              </w:rPr>
            </w:pPr>
            <w:r>
              <w:rPr>
                <w:rFonts w:asciiTheme="minorHAnsi" w:hAnsiTheme="minorHAnsi" w:cstheme="minorHAnsi"/>
                <w:sz w:val="18"/>
                <w:szCs w:val="18"/>
                <w:lang w:eastAsia="en-US"/>
              </w:rPr>
              <w:t>Bölümümüzde dersler ve içerikleri günceldir.</w:t>
            </w:r>
          </w:p>
          <w:p w14:paraId="04D6C7F7"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3EC20B2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5318D89"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490FA27A"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77D8F6C3"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597F8BE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0D260617"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06C4618C"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36DEEC63"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211F521B"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499D9BDE" w14:textId="77777777" w:rsidR="00E410E4" w:rsidRDefault="00E410E4" w:rsidP="00E410E4">
            <w:pPr>
              <w:spacing w:line="360" w:lineRule="auto"/>
              <w:jc w:val="center"/>
              <w:rPr>
                <w:rFonts w:cstheme="minorHAnsi"/>
                <w:sz w:val="18"/>
                <w:szCs w:val="18"/>
              </w:rPr>
            </w:pPr>
          </w:p>
        </w:tc>
      </w:tr>
      <w:tr w:rsidR="00E410E4" w14:paraId="229DA41D" w14:textId="77777777" w:rsidTr="008D6420">
        <w:trPr>
          <w:trHeight w:hRule="exact" w:val="623"/>
          <w:tblHeader/>
        </w:trPr>
        <w:tc>
          <w:tcPr>
            <w:tcW w:w="2411" w:type="pct"/>
            <w:tcBorders>
              <w:top w:val="single" w:sz="4" w:space="0" w:color="auto"/>
              <w:left w:val="single" w:sz="4" w:space="0" w:color="auto"/>
              <w:bottom w:val="single" w:sz="4" w:space="0" w:color="auto"/>
              <w:right w:val="single" w:sz="4" w:space="0" w:color="auto"/>
            </w:tcBorders>
          </w:tcPr>
          <w:p w14:paraId="1F8DD114"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b/>
                <w:sz w:val="18"/>
                <w:szCs w:val="18"/>
                <w:lang w:eastAsia="en-US"/>
              </w:rPr>
            </w:pPr>
            <w:r>
              <w:rPr>
                <w:rFonts w:asciiTheme="minorHAnsi" w:hAnsiTheme="minorHAnsi" w:cstheme="minorHAnsi"/>
                <w:sz w:val="18"/>
                <w:szCs w:val="18"/>
                <w:lang w:eastAsia="en-US"/>
              </w:rPr>
              <w:t>Bölümümüzde hazırlanan sınav soruları ve yapılan değerlendirmeler öğrencinin gerçek başarısını ölçer.</w:t>
            </w:r>
          </w:p>
          <w:p w14:paraId="1E9AA450"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2D9E65CF"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0B47A63"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16C7E6AF"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0DE97C54"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51535132"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045ECB3A"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43A71E4D"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7D424C95"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7380DD72"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31BC5F38" w14:textId="77777777" w:rsidR="00E410E4" w:rsidRDefault="00E410E4" w:rsidP="00E410E4">
            <w:pPr>
              <w:spacing w:line="360" w:lineRule="auto"/>
              <w:jc w:val="center"/>
              <w:rPr>
                <w:rFonts w:cstheme="minorHAnsi"/>
                <w:sz w:val="18"/>
                <w:szCs w:val="18"/>
              </w:rPr>
            </w:pPr>
          </w:p>
        </w:tc>
      </w:tr>
      <w:tr w:rsidR="00E410E4" w14:paraId="0FEF12E0" w14:textId="77777777" w:rsidTr="008D6420">
        <w:trPr>
          <w:trHeight w:hRule="exact" w:val="586"/>
          <w:tblHeader/>
        </w:trPr>
        <w:tc>
          <w:tcPr>
            <w:tcW w:w="2411" w:type="pct"/>
            <w:tcBorders>
              <w:top w:val="single" w:sz="4" w:space="0" w:color="auto"/>
              <w:left w:val="single" w:sz="4" w:space="0" w:color="auto"/>
              <w:bottom w:val="single" w:sz="4" w:space="0" w:color="auto"/>
              <w:right w:val="single" w:sz="4" w:space="0" w:color="auto"/>
            </w:tcBorders>
          </w:tcPr>
          <w:p w14:paraId="14ADABED"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b/>
                <w:sz w:val="18"/>
                <w:szCs w:val="18"/>
                <w:lang w:eastAsia="en-US"/>
              </w:rPr>
            </w:pPr>
            <w:r>
              <w:rPr>
                <w:rFonts w:asciiTheme="minorHAnsi" w:hAnsiTheme="minorHAnsi" w:cstheme="minorHAnsi"/>
                <w:kern w:val="24"/>
                <w:sz w:val="18"/>
                <w:szCs w:val="18"/>
                <w:lang w:eastAsia="en-US"/>
              </w:rPr>
              <w:t>Bölümümüzdeki öğretim elemanları ve idari kadro öğrencilere yönelik etkin kariyer danışmanlığı verir.</w:t>
            </w:r>
          </w:p>
          <w:p w14:paraId="65A97032"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30422AD9"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757283E5"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453AE9D1"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0028DA0F"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3A4230D7"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8587536"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49556F6"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4035D3A3"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6C04FDDD"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168BE579" w14:textId="77777777" w:rsidR="00E410E4" w:rsidRDefault="00E410E4" w:rsidP="00E410E4">
            <w:pPr>
              <w:spacing w:line="360" w:lineRule="auto"/>
              <w:jc w:val="center"/>
              <w:rPr>
                <w:rFonts w:cstheme="minorHAnsi"/>
                <w:sz w:val="18"/>
                <w:szCs w:val="18"/>
              </w:rPr>
            </w:pPr>
          </w:p>
        </w:tc>
      </w:tr>
      <w:tr w:rsidR="00E410E4" w14:paraId="529E5D49" w14:textId="77777777" w:rsidTr="008D6420">
        <w:trPr>
          <w:trHeight w:hRule="exact" w:val="627"/>
          <w:tblHeader/>
        </w:trPr>
        <w:tc>
          <w:tcPr>
            <w:tcW w:w="2411" w:type="pct"/>
            <w:tcBorders>
              <w:top w:val="single" w:sz="4" w:space="0" w:color="auto"/>
              <w:left w:val="single" w:sz="4" w:space="0" w:color="auto"/>
              <w:bottom w:val="single" w:sz="4" w:space="0" w:color="auto"/>
              <w:right w:val="single" w:sz="4" w:space="0" w:color="auto"/>
            </w:tcBorders>
          </w:tcPr>
          <w:p w14:paraId="61B3CC87"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kern w:val="24"/>
                <w:sz w:val="18"/>
                <w:szCs w:val="18"/>
                <w:lang w:eastAsia="en-US"/>
              </w:rPr>
            </w:pPr>
            <w:r>
              <w:rPr>
                <w:rFonts w:asciiTheme="minorHAnsi" w:hAnsiTheme="minorHAnsi" w:cstheme="minorHAnsi"/>
                <w:kern w:val="24"/>
                <w:sz w:val="18"/>
                <w:szCs w:val="18"/>
                <w:lang w:eastAsia="en-US"/>
              </w:rPr>
              <w:t>Bölümümüzde öğretim elemanları öğrencileri ölçme ve değerlendirmede objektif (tarafsız) davranır.</w:t>
            </w:r>
          </w:p>
          <w:p w14:paraId="49BA36E0"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07D8156E"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07BADF93"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271FD03D"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0A8472BB"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63216C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A9F7AAD"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7331F7CA"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5EFC0262"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04F44924"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2AA68DE5" w14:textId="77777777" w:rsidR="00E410E4" w:rsidRDefault="00E410E4" w:rsidP="00E410E4">
            <w:pPr>
              <w:spacing w:line="360" w:lineRule="auto"/>
              <w:jc w:val="center"/>
              <w:rPr>
                <w:rFonts w:cstheme="minorHAnsi"/>
                <w:sz w:val="18"/>
                <w:szCs w:val="18"/>
              </w:rPr>
            </w:pPr>
          </w:p>
        </w:tc>
      </w:tr>
      <w:tr w:rsidR="00E410E4" w14:paraId="37F270A2" w14:textId="77777777" w:rsidTr="008D6420">
        <w:trPr>
          <w:trHeight w:hRule="exact" w:val="665"/>
          <w:tblHeader/>
        </w:trPr>
        <w:tc>
          <w:tcPr>
            <w:tcW w:w="2411" w:type="pct"/>
            <w:tcBorders>
              <w:top w:val="single" w:sz="4" w:space="0" w:color="auto"/>
              <w:left w:val="single" w:sz="4" w:space="0" w:color="auto"/>
              <w:bottom w:val="single" w:sz="4" w:space="0" w:color="auto"/>
              <w:right w:val="single" w:sz="4" w:space="0" w:color="auto"/>
            </w:tcBorders>
          </w:tcPr>
          <w:p w14:paraId="206DA438"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b/>
                <w:sz w:val="18"/>
                <w:szCs w:val="18"/>
                <w:lang w:eastAsia="en-US"/>
              </w:rPr>
            </w:pPr>
            <w:r>
              <w:rPr>
                <w:rFonts w:asciiTheme="minorHAnsi" w:hAnsiTheme="minorHAnsi" w:cstheme="minorHAnsi"/>
                <w:sz w:val="18"/>
                <w:szCs w:val="18"/>
                <w:lang w:eastAsia="en-US"/>
              </w:rPr>
              <w:t>Bölümümüzdeki fizyoterapi eğitim programı, öğrencilerin bilgi, beceri ve yeteneklerini kullanmayı teşvik edecek kalitededir.</w:t>
            </w:r>
          </w:p>
          <w:p w14:paraId="2941C4FF"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5B2F3D82"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E577A05"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CF0EAD5"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016DBF21"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6A4A0EFB"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362DA3A7"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0FEC1543"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6EF86BC7"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4B4B9339"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2D5BDB22" w14:textId="77777777" w:rsidR="00E410E4" w:rsidRDefault="00E410E4" w:rsidP="00E410E4">
            <w:pPr>
              <w:spacing w:line="360" w:lineRule="auto"/>
              <w:jc w:val="center"/>
              <w:rPr>
                <w:rFonts w:cstheme="minorHAnsi"/>
                <w:sz w:val="18"/>
                <w:szCs w:val="18"/>
              </w:rPr>
            </w:pPr>
          </w:p>
        </w:tc>
      </w:tr>
      <w:tr w:rsidR="00E410E4" w14:paraId="4A7B36D5" w14:textId="77777777" w:rsidTr="008D6420">
        <w:trPr>
          <w:trHeight w:hRule="exact" w:val="483"/>
          <w:tblHeader/>
        </w:trPr>
        <w:tc>
          <w:tcPr>
            <w:tcW w:w="2411" w:type="pct"/>
            <w:tcBorders>
              <w:top w:val="single" w:sz="4" w:space="0" w:color="auto"/>
              <w:left w:val="single" w:sz="4" w:space="0" w:color="auto"/>
              <w:bottom w:val="single" w:sz="4" w:space="0" w:color="auto"/>
              <w:right w:val="single" w:sz="4" w:space="0" w:color="auto"/>
            </w:tcBorders>
          </w:tcPr>
          <w:p w14:paraId="6AD7C30D"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sz w:val="18"/>
                <w:szCs w:val="18"/>
                <w:lang w:eastAsia="en-US"/>
              </w:rPr>
            </w:pPr>
            <w:r>
              <w:rPr>
                <w:rFonts w:asciiTheme="minorHAnsi" w:hAnsiTheme="minorHAnsi" w:cstheme="minorHAnsi"/>
                <w:sz w:val="18"/>
                <w:szCs w:val="18"/>
                <w:lang w:eastAsia="en-US"/>
              </w:rPr>
              <w:t>Bölüm sekreterliği etkin verimli destek sağlar.</w:t>
            </w:r>
          </w:p>
          <w:p w14:paraId="7262BF82"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5159CCBF"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7D10923A"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7FC6A8E9"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034AFDF1"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6EFCAD7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6E9685F1"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F9D60D2"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73980BE9"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2B0DEF9E"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50AE518C" w14:textId="77777777" w:rsidR="00E410E4" w:rsidRDefault="00E410E4" w:rsidP="00E410E4">
            <w:pPr>
              <w:spacing w:line="360" w:lineRule="auto"/>
              <w:jc w:val="center"/>
              <w:rPr>
                <w:rFonts w:cstheme="minorHAnsi"/>
                <w:sz w:val="18"/>
                <w:szCs w:val="18"/>
              </w:rPr>
            </w:pPr>
          </w:p>
        </w:tc>
      </w:tr>
      <w:tr w:rsidR="00E410E4" w14:paraId="4D7E0CE4" w14:textId="77777777" w:rsidTr="008D6420">
        <w:trPr>
          <w:trHeight w:hRule="exact" w:val="583"/>
          <w:tblHeader/>
        </w:trPr>
        <w:tc>
          <w:tcPr>
            <w:tcW w:w="2411" w:type="pct"/>
            <w:tcBorders>
              <w:top w:val="single" w:sz="4" w:space="0" w:color="auto"/>
              <w:left w:val="single" w:sz="4" w:space="0" w:color="auto"/>
              <w:bottom w:val="single" w:sz="4" w:space="0" w:color="auto"/>
              <w:right w:val="single" w:sz="4" w:space="0" w:color="auto"/>
            </w:tcBorders>
          </w:tcPr>
          <w:p w14:paraId="73F37473"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sz w:val="18"/>
                <w:szCs w:val="18"/>
                <w:lang w:eastAsia="en-US"/>
              </w:rPr>
            </w:pPr>
            <w:r>
              <w:rPr>
                <w:rFonts w:asciiTheme="minorHAnsi" w:hAnsiTheme="minorHAnsi" w:cstheme="minorHAnsi"/>
                <w:sz w:val="18"/>
                <w:szCs w:val="18"/>
                <w:lang w:eastAsia="en-US"/>
              </w:rPr>
              <w:t>Öğrenim görmekte olduğumuz dersliklerin temizliği yeterli düzeydedir.</w:t>
            </w:r>
          </w:p>
          <w:p w14:paraId="5DC74F45"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4238EEB2"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1D29FA55"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6E755648"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267C0C55"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7FF1DC3C"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7C9AF54F"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5FC1E04B"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2BC67C2F"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7896CFDE"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4CB16BB6" w14:textId="77777777" w:rsidR="00E410E4" w:rsidRDefault="00E410E4" w:rsidP="00E410E4">
            <w:pPr>
              <w:spacing w:line="360" w:lineRule="auto"/>
              <w:jc w:val="center"/>
              <w:rPr>
                <w:rFonts w:cstheme="minorHAnsi"/>
                <w:sz w:val="18"/>
                <w:szCs w:val="18"/>
              </w:rPr>
            </w:pPr>
          </w:p>
        </w:tc>
      </w:tr>
      <w:tr w:rsidR="00E410E4" w14:paraId="7A9F6CE1" w14:textId="77777777" w:rsidTr="008D6420">
        <w:trPr>
          <w:trHeight w:hRule="exact" w:val="622"/>
          <w:tblHeader/>
        </w:trPr>
        <w:tc>
          <w:tcPr>
            <w:tcW w:w="2411" w:type="pct"/>
            <w:tcBorders>
              <w:top w:val="single" w:sz="4" w:space="0" w:color="auto"/>
              <w:left w:val="single" w:sz="4" w:space="0" w:color="auto"/>
              <w:bottom w:val="single" w:sz="4" w:space="0" w:color="auto"/>
              <w:right w:val="single" w:sz="4" w:space="0" w:color="auto"/>
            </w:tcBorders>
          </w:tcPr>
          <w:p w14:paraId="77C1769E"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sz w:val="18"/>
                <w:szCs w:val="18"/>
                <w:lang w:eastAsia="en-US"/>
              </w:rPr>
            </w:pPr>
            <w:r>
              <w:rPr>
                <w:rFonts w:asciiTheme="minorHAnsi" w:hAnsiTheme="minorHAnsi" w:cstheme="minorHAnsi"/>
                <w:sz w:val="18"/>
                <w:szCs w:val="18"/>
                <w:lang w:eastAsia="en-US"/>
              </w:rPr>
              <w:t>Bölümümüzdeki öğretim elemanları derslerde ilgiyi sürekli canlı tutarak sıkılmayı önler.</w:t>
            </w:r>
          </w:p>
          <w:p w14:paraId="53F08BE6"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4E33E42D"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7C56239"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2A55F05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DF0EB1B"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5E782D91"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43790DCF"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6139AE3"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0929C465"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22600693"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58E8EB80" w14:textId="77777777" w:rsidR="00E410E4" w:rsidRDefault="00E410E4" w:rsidP="00E410E4">
            <w:pPr>
              <w:spacing w:line="360" w:lineRule="auto"/>
              <w:jc w:val="center"/>
              <w:rPr>
                <w:rFonts w:cstheme="minorHAnsi"/>
                <w:sz w:val="18"/>
                <w:szCs w:val="18"/>
              </w:rPr>
            </w:pPr>
          </w:p>
        </w:tc>
      </w:tr>
      <w:tr w:rsidR="00E410E4" w14:paraId="24D69732" w14:textId="77777777" w:rsidTr="008D6420">
        <w:trPr>
          <w:trHeight w:hRule="exact" w:val="615"/>
          <w:tblHeader/>
        </w:trPr>
        <w:tc>
          <w:tcPr>
            <w:tcW w:w="2411" w:type="pct"/>
            <w:tcBorders>
              <w:top w:val="single" w:sz="4" w:space="0" w:color="auto"/>
              <w:left w:val="single" w:sz="4" w:space="0" w:color="auto"/>
              <w:bottom w:val="single" w:sz="4" w:space="0" w:color="auto"/>
              <w:right w:val="single" w:sz="4" w:space="0" w:color="auto"/>
            </w:tcBorders>
          </w:tcPr>
          <w:p w14:paraId="5120FCB5"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sz w:val="18"/>
                <w:szCs w:val="18"/>
                <w:lang w:eastAsia="en-US"/>
              </w:rPr>
            </w:pPr>
            <w:r>
              <w:rPr>
                <w:rFonts w:asciiTheme="minorHAnsi" w:hAnsiTheme="minorHAnsi" w:cstheme="minorHAnsi"/>
                <w:kern w:val="24"/>
                <w:sz w:val="18"/>
                <w:szCs w:val="18"/>
                <w:lang w:eastAsia="en-US"/>
              </w:rPr>
              <w:t>Bölümümüzdeki öğretim elemanları etkin ders ve akademik danışmanlık verir.</w:t>
            </w:r>
          </w:p>
          <w:p w14:paraId="798B8717"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78CA674D"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07E9EF2F"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4899B71"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1E1D0ED3"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5BCE8726"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1D23961F"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7942EA84"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172BC031"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0478E38F"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2CBE8A91" w14:textId="77777777" w:rsidR="00E410E4" w:rsidRDefault="00E410E4" w:rsidP="00E410E4">
            <w:pPr>
              <w:spacing w:line="360" w:lineRule="auto"/>
              <w:jc w:val="center"/>
              <w:rPr>
                <w:rFonts w:cstheme="minorHAnsi"/>
                <w:sz w:val="18"/>
                <w:szCs w:val="18"/>
              </w:rPr>
            </w:pPr>
          </w:p>
        </w:tc>
      </w:tr>
      <w:tr w:rsidR="00E410E4" w14:paraId="012E3D41" w14:textId="77777777" w:rsidTr="008D6420">
        <w:trPr>
          <w:trHeight w:hRule="exact" w:val="571"/>
          <w:tblHeader/>
        </w:trPr>
        <w:tc>
          <w:tcPr>
            <w:tcW w:w="2411" w:type="pct"/>
            <w:tcBorders>
              <w:top w:val="single" w:sz="4" w:space="0" w:color="auto"/>
              <w:left w:val="single" w:sz="4" w:space="0" w:color="auto"/>
              <w:bottom w:val="single" w:sz="4" w:space="0" w:color="auto"/>
              <w:right w:val="single" w:sz="4" w:space="0" w:color="auto"/>
            </w:tcBorders>
          </w:tcPr>
          <w:p w14:paraId="57732DAF" w14:textId="77777777" w:rsidR="00E410E4" w:rsidRDefault="00E410E4" w:rsidP="00E410E4">
            <w:pPr>
              <w:pStyle w:val="ListeParagraf"/>
              <w:numPr>
                <w:ilvl w:val="0"/>
                <w:numId w:val="1"/>
              </w:numPr>
              <w:spacing w:line="256" w:lineRule="auto"/>
              <w:ind w:left="357" w:hanging="357"/>
              <w:jc w:val="both"/>
              <w:rPr>
                <w:rFonts w:asciiTheme="minorHAnsi" w:hAnsiTheme="minorHAnsi" w:cstheme="minorHAnsi"/>
                <w:kern w:val="24"/>
                <w:sz w:val="18"/>
                <w:szCs w:val="18"/>
                <w:lang w:eastAsia="en-US"/>
              </w:rPr>
            </w:pPr>
            <w:r>
              <w:rPr>
                <w:rFonts w:asciiTheme="minorHAnsi" w:hAnsiTheme="minorHAnsi" w:cstheme="minorHAnsi"/>
                <w:kern w:val="24"/>
                <w:sz w:val="18"/>
                <w:szCs w:val="18"/>
                <w:lang w:eastAsia="en-US"/>
              </w:rPr>
              <w:t>Bölümümüzdeki öğretim elemanları ve idari kadro öğrencilerin sorunlarına karşı duyarlıdır.</w:t>
            </w:r>
          </w:p>
          <w:p w14:paraId="78AC6837" w14:textId="77777777" w:rsidR="00E410E4" w:rsidRDefault="00E410E4" w:rsidP="00E410E4">
            <w:pPr>
              <w:spacing w:line="240" w:lineRule="auto"/>
              <w:jc w:val="both"/>
              <w:rPr>
                <w:rFonts w:cstheme="minorHAnsi"/>
                <w:sz w:val="18"/>
                <w:szCs w:val="18"/>
              </w:rPr>
            </w:pPr>
          </w:p>
        </w:tc>
        <w:tc>
          <w:tcPr>
            <w:tcW w:w="483" w:type="pct"/>
            <w:gridSpan w:val="2"/>
            <w:tcBorders>
              <w:top w:val="single" w:sz="4" w:space="0" w:color="auto"/>
              <w:left w:val="single" w:sz="4" w:space="0" w:color="auto"/>
              <w:bottom w:val="single" w:sz="4" w:space="0" w:color="auto"/>
              <w:right w:val="single" w:sz="4" w:space="0" w:color="auto"/>
            </w:tcBorders>
            <w:vAlign w:val="center"/>
          </w:tcPr>
          <w:p w14:paraId="0926F76D"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36EEC46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00F05E10"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vAlign w:val="center"/>
          </w:tcPr>
          <w:p w14:paraId="20552E5B"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7EE028C8"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7889702F" w14:textId="77777777" w:rsidR="00E410E4" w:rsidRDefault="00E410E4" w:rsidP="00E410E4">
            <w:pPr>
              <w:spacing w:line="360" w:lineRule="auto"/>
              <w:jc w:val="center"/>
              <w:rPr>
                <w:rFonts w:cstheme="minorHAnsi"/>
                <w:sz w:val="18"/>
                <w:szCs w:val="18"/>
              </w:rPr>
            </w:pPr>
          </w:p>
        </w:tc>
        <w:tc>
          <w:tcPr>
            <w:tcW w:w="215" w:type="pct"/>
            <w:tcBorders>
              <w:top w:val="single" w:sz="4" w:space="0" w:color="auto"/>
              <w:left w:val="single" w:sz="4" w:space="0" w:color="auto"/>
              <w:bottom w:val="single" w:sz="4" w:space="0" w:color="auto"/>
              <w:right w:val="single" w:sz="4" w:space="0" w:color="auto"/>
            </w:tcBorders>
          </w:tcPr>
          <w:p w14:paraId="4BA1B67B"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15E26CD2" w14:textId="77777777" w:rsidR="00E410E4" w:rsidRDefault="00E410E4" w:rsidP="00E410E4">
            <w:pPr>
              <w:spacing w:line="360" w:lineRule="auto"/>
              <w:jc w:val="center"/>
              <w:rPr>
                <w:rFonts w:cstheme="minorHAnsi"/>
                <w:sz w:val="18"/>
                <w:szCs w:val="18"/>
              </w:rPr>
            </w:pPr>
          </w:p>
        </w:tc>
        <w:tc>
          <w:tcPr>
            <w:tcW w:w="216" w:type="pct"/>
            <w:tcBorders>
              <w:top w:val="single" w:sz="4" w:space="0" w:color="auto"/>
              <w:left w:val="single" w:sz="4" w:space="0" w:color="auto"/>
              <w:bottom w:val="single" w:sz="4" w:space="0" w:color="auto"/>
              <w:right w:val="single" w:sz="4" w:space="0" w:color="auto"/>
            </w:tcBorders>
          </w:tcPr>
          <w:p w14:paraId="2A75697D" w14:textId="77777777" w:rsidR="00E410E4" w:rsidRDefault="00E410E4" w:rsidP="00E410E4">
            <w:pPr>
              <w:spacing w:line="360" w:lineRule="auto"/>
              <w:jc w:val="center"/>
              <w:rPr>
                <w:rFonts w:cstheme="minorHAnsi"/>
                <w:sz w:val="18"/>
                <w:szCs w:val="18"/>
              </w:rPr>
            </w:pPr>
          </w:p>
        </w:tc>
        <w:tc>
          <w:tcPr>
            <w:tcW w:w="384" w:type="pct"/>
            <w:tcBorders>
              <w:top w:val="single" w:sz="4" w:space="0" w:color="auto"/>
              <w:left w:val="single" w:sz="4" w:space="0" w:color="auto"/>
              <w:bottom w:val="single" w:sz="4" w:space="0" w:color="auto"/>
              <w:right w:val="single" w:sz="4" w:space="0" w:color="auto"/>
            </w:tcBorders>
            <w:vAlign w:val="center"/>
          </w:tcPr>
          <w:p w14:paraId="755CB8E6" w14:textId="77777777" w:rsidR="00E410E4" w:rsidRDefault="00E410E4" w:rsidP="00E410E4">
            <w:pPr>
              <w:spacing w:line="360" w:lineRule="auto"/>
              <w:jc w:val="center"/>
              <w:rPr>
                <w:rFonts w:cstheme="minorHAnsi"/>
                <w:sz w:val="18"/>
                <w:szCs w:val="18"/>
              </w:rPr>
            </w:pPr>
          </w:p>
        </w:tc>
      </w:tr>
      <w:tr w:rsidR="00E410E4" w14:paraId="30A903C5" w14:textId="77777777" w:rsidTr="008D6420">
        <w:trPr>
          <w:trHeight w:val="897"/>
          <w:tblHeader/>
        </w:trPr>
        <w:tc>
          <w:tcPr>
            <w:tcW w:w="2411" w:type="pct"/>
            <w:tcBorders>
              <w:top w:val="single" w:sz="4" w:space="0" w:color="auto"/>
              <w:left w:val="single" w:sz="4" w:space="0" w:color="auto"/>
              <w:bottom w:val="single" w:sz="4" w:space="0" w:color="auto"/>
              <w:right w:val="single" w:sz="4" w:space="0" w:color="auto"/>
            </w:tcBorders>
            <w:hideMark/>
          </w:tcPr>
          <w:p w14:paraId="65F09717" w14:textId="77777777" w:rsidR="00E410E4" w:rsidRDefault="00E410E4" w:rsidP="00E410E4">
            <w:pPr>
              <w:spacing w:line="360" w:lineRule="auto"/>
              <w:jc w:val="both"/>
              <w:rPr>
                <w:rFonts w:cstheme="minorHAnsi"/>
                <w:sz w:val="18"/>
                <w:szCs w:val="18"/>
              </w:rPr>
            </w:pPr>
            <w:r>
              <w:rPr>
                <w:rFonts w:cstheme="minorHAnsi"/>
                <w:sz w:val="18"/>
                <w:szCs w:val="18"/>
              </w:rPr>
              <w:t>Bölümdeki öğrencilik deneyiminizle ilgili bölümün güçlü yanlarını belirtiniz.</w:t>
            </w:r>
          </w:p>
        </w:tc>
        <w:tc>
          <w:tcPr>
            <w:tcW w:w="2589" w:type="pct"/>
            <w:gridSpan w:val="11"/>
            <w:tcBorders>
              <w:top w:val="single" w:sz="4" w:space="0" w:color="auto"/>
              <w:left w:val="single" w:sz="4" w:space="0" w:color="auto"/>
              <w:bottom w:val="single" w:sz="4" w:space="0" w:color="auto"/>
              <w:right w:val="single" w:sz="4" w:space="0" w:color="auto"/>
            </w:tcBorders>
            <w:hideMark/>
          </w:tcPr>
          <w:p w14:paraId="59E13B33" w14:textId="77777777" w:rsidR="00E410E4" w:rsidRDefault="00E410E4" w:rsidP="00E410E4">
            <w:pPr>
              <w:spacing w:line="360" w:lineRule="auto"/>
              <w:jc w:val="both"/>
              <w:rPr>
                <w:rFonts w:cstheme="minorHAnsi"/>
                <w:sz w:val="18"/>
                <w:szCs w:val="18"/>
              </w:rPr>
            </w:pPr>
            <w:r>
              <w:rPr>
                <w:rFonts w:cstheme="minorHAnsi"/>
                <w:sz w:val="18"/>
                <w:szCs w:val="18"/>
              </w:rPr>
              <w:t xml:space="preserve">Bölümdeki öğrencilik deneyiminizle ilgili geliştirilmesini istediğiniz konuları belirtiniz. </w:t>
            </w:r>
          </w:p>
        </w:tc>
      </w:tr>
      <w:tr w:rsidR="00E410E4" w14:paraId="446BD244" w14:textId="77777777" w:rsidTr="008D6420">
        <w:tc>
          <w:tcPr>
            <w:tcW w:w="2411" w:type="pct"/>
            <w:tcBorders>
              <w:top w:val="nil"/>
              <w:left w:val="nil"/>
              <w:bottom w:val="nil"/>
              <w:right w:val="nil"/>
            </w:tcBorders>
            <w:vAlign w:val="center"/>
            <w:hideMark/>
          </w:tcPr>
          <w:p w14:paraId="5F027A26" w14:textId="77777777" w:rsidR="00E410E4" w:rsidRDefault="00E410E4" w:rsidP="00E410E4">
            <w:pPr>
              <w:rPr>
                <w:rFonts w:cstheme="minorHAnsi"/>
                <w:sz w:val="18"/>
                <w:szCs w:val="18"/>
              </w:rPr>
            </w:pPr>
          </w:p>
        </w:tc>
        <w:tc>
          <w:tcPr>
            <w:tcW w:w="125" w:type="pct"/>
            <w:tcBorders>
              <w:top w:val="nil"/>
              <w:left w:val="nil"/>
              <w:bottom w:val="nil"/>
              <w:right w:val="nil"/>
            </w:tcBorders>
            <w:vAlign w:val="center"/>
            <w:hideMark/>
          </w:tcPr>
          <w:p w14:paraId="7D14FEFC" w14:textId="77777777" w:rsidR="00E410E4" w:rsidRDefault="00E410E4" w:rsidP="00E410E4">
            <w:pPr>
              <w:spacing w:after="0"/>
              <w:rPr>
                <w:sz w:val="20"/>
                <w:szCs w:val="20"/>
                <w:lang w:eastAsia="tr-TR"/>
              </w:rPr>
            </w:pPr>
          </w:p>
        </w:tc>
        <w:tc>
          <w:tcPr>
            <w:tcW w:w="358" w:type="pct"/>
            <w:tcBorders>
              <w:top w:val="nil"/>
              <w:left w:val="nil"/>
              <w:bottom w:val="nil"/>
              <w:right w:val="nil"/>
            </w:tcBorders>
            <w:vAlign w:val="center"/>
            <w:hideMark/>
          </w:tcPr>
          <w:p w14:paraId="2986FB11" w14:textId="77777777" w:rsidR="00E410E4" w:rsidRDefault="00E410E4" w:rsidP="00E410E4">
            <w:pPr>
              <w:spacing w:after="0"/>
              <w:rPr>
                <w:sz w:val="20"/>
                <w:szCs w:val="20"/>
                <w:lang w:eastAsia="tr-TR"/>
              </w:rPr>
            </w:pPr>
          </w:p>
        </w:tc>
        <w:tc>
          <w:tcPr>
            <w:tcW w:w="215" w:type="pct"/>
            <w:tcBorders>
              <w:top w:val="nil"/>
              <w:left w:val="nil"/>
              <w:bottom w:val="nil"/>
              <w:right w:val="nil"/>
            </w:tcBorders>
            <w:vAlign w:val="center"/>
            <w:hideMark/>
          </w:tcPr>
          <w:p w14:paraId="3A5A75D8" w14:textId="77777777" w:rsidR="00E410E4" w:rsidRDefault="00E410E4" w:rsidP="00E410E4">
            <w:pPr>
              <w:spacing w:after="0"/>
              <w:rPr>
                <w:sz w:val="20"/>
                <w:szCs w:val="20"/>
                <w:lang w:eastAsia="tr-TR"/>
              </w:rPr>
            </w:pPr>
          </w:p>
        </w:tc>
        <w:tc>
          <w:tcPr>
            <w:tcW w:w="215" w:type="pct"/>
            <w:tcBorders>
              <w:top w:val="nil"/>
              <w:left w:val="nil"/>
              <w:bottom w:val="nil"/>
              <w:right w:val="nil"/>
            </w:tcBorders>
            <w:vAlign w:val="center"/>
            <w:hideMark/>
          </w:tcPr>
          <w:p w14:paraId="3B67C1ED" w14:textId="77777777" w:rsidR="00E410E4" w:rsidRDefault="00E410E4" w:rsidP="00E410E4">
            <w:pPr>
              <w:spacing w:after="0"/>
              <w:rPr>
                <w:sz w:val="20"/>
                <w:szCs w:val="20"/>
                <w:lang w:eastAsia="tr-TR"/>
              </w:rPr>
            </w:pPr>
          </w:p>
        </w:tc>
        <w:tc>
          <w:tcPr>
            <w:tcW w:w="215" w:type="pct"/>
            <w:tcBorders>
              <w:top w:val="nil"/>
              <w:left w:val="nil"/>
              <w:bottom w:val="nil"/>
              <w:right w:val="nil"/>
            </w:tcBorders>
            <w:vAlign w:val="center"/>
            <w:hideMark/>
          </w:tcPr>
          <w:p w14:paraId="16876E80" w14:textId="77777777" w:rsidR="00E410E4" w:rsidRDefault="00E410E4" w:rsidP="00E410E4">
            <w:pPr>
              <w:spacing w:after="0"/>
              <w:rPr>
                <w:sz w:val="20"/>
                <w:szCs w:val="20"/>
                <w:lang w:eastAsia="tr-TR"/>
              </w:rPr>
            </w:pPr>
          </w:p>
        </w:tc>
        <w:tc>
          <w:tcPr>
            <w:tcW w:w="215" w:type="pct"/>
            <w:tcBorders>
              <w:top w:val="nil"/>
              <w:left w:val="nil"/>
              <w:bottom w:val="nil"/>
              <w:right w:val="nil"/>
            </w:tcBorders>
            <w:vAlign w:val="center"/>
            <w:hideMark/>
          </w:tcPr>
          <w:p w14:paraId="64A6F053" w14:textId="77777777" w:rsidR="00E410E4" w:rsidRDefault="00E410E4" w:rsidP="00E410E4">
            <w:pPr>
              <w:spacing w:after="0"/>
              <w:rPr>
                <w:sz w:val="20"/>
                <w:szCs w:val="20"/>
                <w:lang w:eastAsia="tr-TR"/>
              </w:rPr>
            </w:pPr>
          </w:p>
        </w:tc>
        <w:tc>
          <w:tcPr>
            <w:tcW w:w="215" w:type="pct"/>
            <w:tcBorders>
              <w:top w:val="nil"/>
              <w:left w:val="nil"/>
              <w:bottom w:val="nil"/>
              <w:right w:val="nil"/>
            </w:tcBorders>
            <w:vAlign w:val="center"/>
            <w:hideMark/>
          </w:tcPr>
          <w:p w14:paraId="735E9975" w14:textId="77777777" w:rsidR="00E410E4" w:rsidRDefault="00E410E4" w:rsidP="00E410E4">
            <w:pPr>
              <w:spacing w:after="0"/>
              <w:rPr>
                <w:sz w:val="20"/>
                <w:szCs w:val="20"/>
                <w:lang w:eastAsia="tr-TR"/>
              </w:rPr>
            </w:pPr>
          </w:p>
        </w:tc>
        <w:tc>
          <w:tcPr>
            <w:tcW w:w="215" w:type="pct"/>
            <w:tcBorders>
              <w:top w:val="nil"/>
              <w:left w:val="nil"/>
              <w:bottom w:val="nil"/>
              <w:right w:val="nil"/>
            </w:tcBorders>
            <w:vAlign w:val="center"/>
            <w:hideMark/>
          </w:tcPr>
          <w:p w14:paraId="0F3220A2" w14:textId="77777777" w:rsidR="00E410E4" w:rsidRDefault="00E410E4" w:rsidP="00E410E4">
            <w:pPr>
              <w:spacing w:after="0"/>
              <w:rPr>
                <w:sz w:val="20"/>
                <w:szCs w:val="20"/>
                <w:lang w:eastAsia="tr-TR"/>
              </w:rPr>
            </w:pPr>
          </w:p>
        </w:tc>
        <w:tc>
          <w:tcPr>
            <w:tcW w:w="216" w:type="pct"/>
            <w:tcBorders>
              <w:top w:val="nil"/>
              <w:left w:val="nil"/>
              <w:bottom w:val="nil"/>
              <w:right w:val="nil"/>
            </w:tcBorders>
            <w:vAlign w:val="center"/>
            <w:hideMark/>
          </w:tcPr>
          <w:p w14:paraId="111A9589" w14:textId="77777777" w:rsidR="00E410E4" w:rsidRDefault="00E410E4" w:rsidP="00E410E4">
            <w:pPr>
              <w:spacing w:after="0"/>
              <w:rPr>
                <w:sz w:val="20"/>
                <w:szCs w:val="20"/>
                <w:lang w:eastAsia="tr-TR"/>
              </w:rPr>
            </w:pPr>
          </w:p>
        </w:tc>
        <w:tc>
          <w:tcPr>
            <w:tcW w:w="216" w:type="pct"/>
            <w:tcBorders>
              <w:top w:val="nil"/>
              <w:left w:val="nil"/>
              <w:bottom w:val="nil"/>
              <w:right w:val="nil"/>
            </w:tcBorders>
            <w:vAlign w:val="center"/>
            <w:hideMark/>
          </w:tcPr>
          <w:p w14:paraId="43E76277" w14:textId="77777777" w:rsidR="00E410E4" w:rsidRDefault="00E410E4" w:rsidP="00E410E4">
            <w:pPr>
              <w:spacing w:after="0"/>
              <w:rPr>
                <w:sz w:val="20"/>
                <w:szCs w:val="20"/>
                <w:lang w:eastAsia="tr-TR"/>
              </w:rPr>
            </w:pPr>
          </w:p>
        </w:tc>
        <w:tc>
          <w:tcPr>
            <w:tcW w:w="384" w:type="pct"/>
            <w:tcBorders>
              <w:top w:val="nil"/>
              <w:left w:val="nil"/>
              <w:bottom w:val="nil"/>
              <w:right w:val="nil"/>
            </w:tcBorders>
            <w:vAlign w:val="center"/>
            <w:hideMark/>
          </w:tcPr>
          <w:p w14:paraId="1EB943D4" w14:textId="77777777" w:rsidR="00E410E4" w:rsidRDefault="00E410E4" w:rsidP="00E410E4">
            <w:pPr>
              <w:spacing w:after="0"/>
              <w:rPr>
                <w:sz w:val="20"/>
                <w:szCs w:val="20"/>
                <w:lang w:eastAsia="tr-TR"/>
              </w:rPr>
            </w:pPr>
          </w:p>
        </w:tc>
      </w:tr>
    </w:tbl>
    <w:p w14:paraId="16A70695" w14:textId="4D4450B6" w:rsidR="009F2D3C" w:rsidRPr="00871C88" w:rsidRDefault="009F2D3C" w:rsidP="00164130">
      <w:pPr>
        <w:tabs>
          <w:tab w:val="left" w:pos="960"/>
        </w:tabs>
        <w:rPr>
          <w:rFonts w:ascii="Hurme Geometric Sans 1" w:hAnsi="Hurme Geometric Sans 1"/>
        </w:rPr>
      </w:pPr>
    </w:p>
    <w:sectPr w:rsidR="009F2D3C" w:rsidRPr="00871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rme Geometric Sans 1">
    <w:altName w:val="Corbel"/>
    <w:charset w:val="A2"/>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6AD"/>
    <w:multiLevelType w:val="hybridMultilevel"/>
    <w:tmpl w:val="A3268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E1599D"/>
    <w:multiLevelType w:val="hybridMultilevel"/>
    <w:tmpl w:val="2F08AD0E"/>
    <w:lvl w:ilvl="0" w:tplc="44862FB6">
      <w:start w:val="1"/>
      <w:numFmt w:val="decimal"/>
      <w:lvlText w:val="%1."/>
      <w:lvlJc w:val="left"/>
      <w:pPr>
        <w:ind w:left="720" w:hanging="360"/>
      </w:pPr>
      <w:rPr>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828131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5062263">
    <w:abstractNumId w:val="1"/>
  </w:num>
  <w:num w:numId="3" w16cid:durableId="20094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DE7"/>
    <w:rsid w:val="00061107"/>
    <w:rsid w:val="000E170E"/>
    <w:rsid w:val="00161A60"/>
    <w:rsid w:val="00164130"/>
    <w:rsid w:val="00216C01"/>
    <w:rsid w:val="00241D18"/>
    <w:rsid w:val="00244080"/>
    <w:rsid w:val="00254932"/>
    <w:rsid w:val="00281AF3"/>
    <w:rsid w:val="00285594"/>
    <w:rsid w:val="002C38F5"/>
    <w:rsid w:val="0035690F"/>
    <w:rsid w:val="00371D35"/>
    <w:rsid w:val="00404181"/>
    <w:rsid w:val="00404824"/>
    <w:rsid w:val="00417547"/>
    <w:rsid w:val="00441A6F"/>
    <w:rsid w:val="004E3005"/>
    <w:rsid w:val="006F3746"/>
    <w:rsid w:val="007B7DE7"/>
    <w:rsid w:val="008455FD"/>
    <w:rsid w:val="00871C88"/>
    <w:rsid w:val="00875402"/>
    <w:rsid w:val="008A67F0"/>
    <w:rsid w:val="008D6420"/>
    <w:rsid w:val="009144E5"/>
    <w:rsid w:val="00917F7B"/>
    <w:rsid w:val="00927181"/>
    <w:rsid w:val="0092799E"/>
    <w:rsid w:val="00964589"/>
    <w:rsid w:val="009B62D4"/>
    <w:rsid w:val="009F2D3C"/>
    <w:rsid w:val="00A81C49"/>
    <w:rsid w:val="00B76A0A"/>
    <w:rsid w:val="00BC16CA"/>
    <w:rsid w:val="00C43B84"/>
    <w:rsid w:val="00C52242"/>
    <w:rsid w:val="00C6012E"/>
    <w:rsid w:val="00C60A09"/>
    <w:rsid w:val="00CD27AE"/>
    <w:rsid w:val="00DC509D"/>
    <w:rsid w:val="00E05E46"/>
    <w:rsid w:val="00E410E4"/>
    <w:rsid w:val="00E463C9"/>
    <w:rsid w:val="00F60D7B"/>
    <w:rsid w:val="00FA3673"/>
    <w:rsid w:val="00FA7C54"/>
    <w:rsid w:val="00FE0F55"/>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DB66"/>
  <w15:chartTrackingRefBased/>
  <w15:docId w15:val="{AFEA738E-6594-4D3D-B440-4533244F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41A6F"/>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41A6F"/>
    <w:pPr>
      <w:spacing w:after="0" w:line="240" w:lineRule="auto"/>
      <w:ind w:left="720"/>
      <w:contextualSpacing/>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A36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2221">
      <w:bodyDiv w:val="1"/>
      <w:marLeft w:val="0"/>
      <w:marRight w:val="0"/>
      <w:marTop w:val="0"/>
      <w:marBottom w:val="0"/>
      <w:divBdr>
        <w:top w:val="none" w:sz="0" w:space="0" w:color="auto"/>
        <w:left w:val="none" w:sz="0" w:space="0" w:color="auto"/>
        <w:bottom w:val="none" w:sz="0" w:space="0" w:color="auto"/>
        <w:right w:val="none" w:sz="0" w:space="0" w:color="auto"/>
      </w:divBdr>
    </w:div>
    <w:div w:id="406464911">
      <w:bodyDiv w:val="1"/>
      <w:marLeft w:val="0"/>
      <w:marRight w:val="0"/>
      <w:marTop w:val="0"/>
      <w:marBottom w:val="0"/>
      <w:divBdr>
        <w:top w:val="none" w:sz="0" w:space="0" w:color="auto"/>
        <w:left w:val="none" w:sz="0" w:space="0" w:color="auto"/>
        <w:bottom w:val="none" w:sz="0" w:space="0" w:color="auto"/>
        <w:right w:val="none" w:sz="0" w:space="0" w:color="auto"/>
      </w:divBdr>
    </w:div>
    <w:div w:id="19587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urr_\OneDrive\Masa&#252;st&#252;\Kt&#252;%20%20Evraklar\KOM&#304;SYONLAR\MEMNUN&#304;YETLER\2023-2024%20Bahar%20D&#246;nemi\&#214;&#286;RENC&#304;\nk%20&#214;&#287;renci%20Memnuniyet%20Sorular&#305;%20ve%20Alt%20Boyutl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urr_\OneDrive\Masa&#252;st&#252;\Kt&#252;%20%20Evraklar\KOM&#304;SYONLAR\MEMNUN&#304;YETLER\2023-2024%20Bahar%20D&#246;nemi\&#214;&#286;RENC&#304;\nk%20&#214;&#287;renci%20Memnuniyet%20Sorular&#305;%20ve%20Alt%20Boyutla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Öğrenci Program Memnuniyet Ortalamaları</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Sayfa2!$Q$23:$W$23</c:f>
              <c:strCache>
                <c:ptCount val="7"/>
                <c:pt idx="0">
                  <c:v>Eğitim programı içeriği</c:v>
                </c:pt>
                <c:pt idx="1">
                  <c:v>Fiziksel ortam</c:v>
                </c:pt>
                <c:pt idx="2">
                  <c:v>Öğretim elemanları</c:v>
                </c:pt>
                <c:pt idx="3">
                  <c:v>Ölçme ve değerlendirme</c:v>
                </c:pt>
                <c:pt idx="4">
                  <c:v>Danışmanlık/Rehberlik Hizmetleri</c:v>
                </c:pt>
                <c:pt idx="5">
                  <c:v>Eğitim Kalitesi</c:v>
                </c:pt>
                <c:pt idx="6">
                  <c:v>Sekreterya/İdari İşler</c:v>
                </c:pt>
              </c:strCache>
            </c:strRef>
          </c:cat>
          <c:val>
            <c:numRef>
              <c:f>Sayfa2!$Q$24:$W$24</c:f>
              <c:numCache>
                <c:formatCode>General</c:formatCode>
                <c:ptCount val="7"/>
                <c:pt idx="0">
                  <c:v>8.4499999999999993</c:v>
                </c:pt>
                <c:pt idx="1">
                  <c:v>4.13</c:v>
                </c:pt>
                <c:pt idx="2">
                  <c:v>7.42</c:v>
                </c:pt>
                <c:pt idx="3">
                  <c:v>7.57</c:v>
                </c:pt>
                <c:pt idx="4">
                  <c:v>8.18</c:v>
                </c:pt>
                <c:pt idx="5">
                  <c:v>8.36</c:v>
                </c:pt>
                <c:pt idx="6">
                  <c:v>7.13</c:v>
                </c:pt>
              </c:numCache>
            </c:numRef>
          </c:val>
          <c:extLst>
            <c:ext xmlns:c16="http://schemas.microsoft.com/office/drawing/2014/chart" uri="{C3380CC4-5D6E-409C-BE32-E72D297353CC}">
              <c16:uniqueId val="{00000000-EE84-4AAE-9541-F275AB528718}"/>
            </c:ext>
          </c:extLst>
        </c:ser>
        <c:dLbls>
          <c:showLegendKey val="0"/>
          <c:showVal val="0"/>
          <c:showCatName val="0"/>
          <c:showSerName val="0"/>
          <c:showPercent val="0"/>
          <c:showBubbleSize val="0"/>
        </c:dLbls>
        <c:gapWidth val="65"/>
        <c:shape val="box"/>
        <c:axId val="832578416"/>
        <c:axId val="832579248"/>
        <c:axId val="0"/>
      </c:bar3DChart>
      <c:catAx>
        <c:axId val="8325784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832579248"/>
        <c:crosses val="autoZero"/>
        <c:auto val="1"/>
        <c:lblAlgn val="ctr"/>
        <c:lblOffset val="100"/>
        <c:noMultiLvlLbl val="0"/>
      </c:catAx>
      <c:valAx>
        <c:axId val="8325792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8325784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Madde</a:t>
            </a:r>
            <a:r>
              <a:rPr lang="tr-TR" baseline="0"/>
              <a:t> Ortalamaları</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Sayfa2!$A$21</c:f>
              <c:strCache>
                <c:ptCount val="1"/>
                <c:pt idx="0">
                  <c:v>ORTALAMA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Sayfa2!$B$21:$P$21</c:f>
              <c:numCache>
                <c:formatCode>General</c:formatCode>
                <c:ptCount val="15"/>
                <c:pt idx="0">
                  <c:v>7.7368421052631575</c:v>
                </c:pt>
                <c:pt idx="1">
                  <c:v>2.1578947368421053</c:v>
                </c:pt>
                <c:pt idx="2">
                  <c:v>8.5789473684210531</c:v>
                </c:pt>
                <c:pt idx="3">
                  <c:v>8.526315789473685</c:v>
                </c:pt>
                <c:pt idx="4">
                  <c:v>8.473684210526315</c:v>
                </c:pt>
                <c:pt idx="5">
                  <c:v>9.1052631578947363</c:v>
                </c:pt>
                <c:pt idx="6">
                  <c:v>6.4736842105263159</c:v>
                </c:pt>
                <c:pt idx="7">
                  <c:v>8.2105263157894743</c:v>
                </c:pt>
                <c:pt idx="8">
                  <c:v>8.6842105263157894</c:v>
                </c:pt>
                <c:pt idx="9">
                  <c:v>8.2631578947368425</c:v>
                </c:pt>
                <c:pt idx="10">
                  <c:v>6.1052631578947372</c:v>
                </c:pt>
                <c:pt idx="11">
                  <c:v>6.1052631578947372</c:v>
                </c:pt>
                <c:pt idx="12">
                  <c:v>6.2631578947368425</c:v>
                </c:pt>
                <c:pt idx="13">
                  <c:v>8.1578947368421044</c:v>
                </c:pt>
                <c:pt idx="14">
                  <c:v>8.1578947368421044</c:v>
                </c:pt>
              </c:numCache>
            </c:numRef>
          </c:val>
          <c:smooth val="0"/>
          <c:extLst>
            <c:ext xmlns:c16="http://schemas.microsoft.com/office/drawing/2014/chart" uri="{C3380CC4-5D6E-409C-BE32-E72D297353CC}">
              <c16:uniqueId val="{00000000-EA89-4E46-9A1A-68B3DDC4CD98}"/>
            </c:ext>
          </c:extLst>
        </c:ser>
        <c:ser>
          <c:idx val="1"/>
          <c:order val="1"/>
          <c:tx>
            <c:strRef>
              <c:f>Sayfa2!$A$22</c:f>
              <c:strCache>
                <c:ptCount val="1"/>
                <c:pt idx="0">
                  <c:v>STANDART SAPMA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Sayfa2!$B$22:$P$22</c:f>
              <c:numCache>
                <c:formatCode>General</c:formatCode>
                <c:ptCount val="15"/>
                <c:pt idx="0">
                  <c:v>1.830792329571167</c:v>
                </c:pt>
                <c:pt idx="1">
                  <c:v>1.0888505718724844</c:v>
                </c:pt>
                <c:pt idx="2">
                  <c:v>1.6324276230811392</c:v>
                </c:pt>
                <c:pt idx="3">
                  <c:v>1.6660201885625698</c:v>
                </c:pt>
                <c:pt idx="4">
                  <c:v>1.7879250264697926</c:v>
                </c:pt>
                <c:pt idx="5">
                  <c:v>1.3335641536126239</c:v>
                </c:pt>
                <c:pt idx="6">
                  <c:v>2.1853199465291255</c:v>
                </c:pt>
                <c:pt idx="7">
                  <c:v>2.0411283610174018</c:v>
                </c:pt>
                <c:pt idx="8">
                  <c:v>1.8368345649068578</c:v>
                </c:pt>
                <c:pt idx="9">
                  <c:v>1.830792329571167</c:v>
                </c:pt>
                <c:pt idx="10">
                  <c:v>3.1270422689500945</c:v>
                </c:pt>
                <c:pt idx="11">
                  <c:v>2.3596328180484099</c:v>
                </c:pt>
                <c:pt idx="12">
                  <c:v>1.830792329571167</c:v>
                </c:pt>
                <c:pt idx="13">
                  <c:v>1.9266321281813819</c:v>
                </c:pt>
                <c:pt idx="14">
                  <c:v>2.0586954963797837</c:v>
                </c:pt>
              </c:numCache>
            </c:numRef>
          </c:val>
          <c:smooth val="0"/>
          <c:extLst>
            <c:ext xmlns:c16="http://schemas.microsoft.com/office/drawing/2014/chart" uri="{C3380CC4-5D6E-409C-BE32-E72D297353CC}">
              <c16:uniqueId val="{00000001-EA89-4E46-9A1A-68B3DDC4CD98}"/>
            </c:ext>
          </c:extLst>
        </c:ser>
        <c:dLbls>
          <c:showLegendKey val="0"/>
          <c:showVal val="0"/>
          <c:showCatName val="0"/>
          <c:showSerName val="0"/>
          <c:showPercent val="0"/>
          <c:showBubbleSize val="0"/>
        </c:dLbls>
        <c:marker val="1"/>
        <c:smooth val="0"/>
        <c:axId val="890966672"/>
        <c:axId val="890979568"/>
      </c:lineChart>
      <c:catAx>
        <c:axId val="8909666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90979568"/>
        <c:crosses val="autoZero"/>
        <c:auto val="1"/>
        <c:lblAlgn val="ctr"/>
        <c:lblOffset val="100"/>
        <c:noMultiLvlLbl val="0"/>
      </c:catAx>
      <c:valAx>
        <c:axId val="890979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9096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EBDA01AC7D3F943809E11254D838954" ma:contentTypeVersion="12" ma:contentTypeDescription="Yeni belge oluşturun." ma:contentTypeScope="" ma:versionID="fc3615f435a0039fc843341276071cde">
  <xsd:schema xmlns:xsd="http://www.w3.org/2001/XMLSchema" xmlns:xs="http://www.w3.org/2001/XMLSchema" xmlns:p="http://schemas.microsoft.com/office/2006/metadata/properties" xmlns:ns3="27f7418d-8c3d-4712-9960-0c14f994d103" targetNamespace="http://schemas.microsoft.com/office/2006/metadata/properties" ma:root="true" ma:fieldsID="a13e5cded2a78ef03b653d7531715e45" ns3:_="">
    <xsd:import namespace="27f7418d-8c3d-4712-9960-0c14f994d10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7418d-8c3d-4712-9960-0c14f994d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f7418d-8c3d-4712-9960-0c14f994d103" xsi:nil="true"/>
  </documentManagement>
</p:properties>
</file>

<file path=customXml/itemProps1.xml><?xml version="1.0" encoding="utf-8"?>
<ds:datastoreItem xmlns:ds="http://schemas.openxmlformats.org/officeDocument/2006/customXml" ds:itemID="{37349396-5116-4BA0-A678-D2B56CA1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7418d-8c3d-4712-9960-0c14f994d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E9B9C-F48A-42B9-AD18-A41F7155B7EB}">
  <ds:schemaRefs>
    <ds:schemaRef ds:uri="http://schemas.microsoft.com/sharepoint/v3/contenttype/forms"/>
  </ds:schemaRefs>
</ds:datastoreItem>
</file>

<file path=customXml/itemProps3.xml><?xml version="1.0" encoding="utf-8"?>
<ds:datastoreItem xmlns:ds="http://schemas.openxmlformats.org/officeDocument/2006/customXml" ds:itemID="{094EB8E5-35E7-4094-890F-5F23EDC851FD}">
  <ds:schemaRefs>
    <ds:schemaRef ds:uri="http://schemas.microsoft.com/office/2006/metadata/properties"/>
    <ds:schemaRef ds:uri="http://schemas.microsoft.com/office/infopath/2007/PartnerControls"/>
    <ds:schemaRef ds:uri="27f7418d-8c3d-4712-9960-0c14f994d10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496</Words>
  <Characters>2831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nurhayat korkmaz</dc:creator>
  <cp:keywords/>
  <dc:description/>
  <cp:lastModifiedBy>Kubra Canlı</cp:lastModifiedBy>
  <cp:revision>2</cp:revision>
  <cp:lastPrinted>2024-06-03T12:10:00Z</cp:lastPrinted>
  <dcterms:created xsi:type="dcterms:W3CDTF">2024-07-16T12:24:00Z</dcterms:created>
  <dcterms:modified xsi:type="dcterms:W3CDTF">2024-07-16T12:24:00Z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0x0101004EBDA01AC7D3F943809E11254D838954</vt:lpwstr>
  </property>
</Properties>
</file>