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A57" w:rsidRDefault="00A9032A" w:rsidP="00FA717C">
      <w:pPr>
        <w:spacing w:line="240" w:lineRule="auto"/>
        <w:jc w:val="center"/>
        <w:rPr>
          <w:rFonts w:ascii="Times New Roman" w:hAnsi="Times New Roman" w:cs="Times New Roman"/>
          <w:b/>
          <w:sz w:val="24"/>
          <w:szCs w:val="24"/>
          <w:lang w:val="en-US"/>
        </w:rPr>
      </w:pPr>
      <w:r w:rsidRPr="00BE1A21">
        <w:rPr>
          <w:rFonts w:ascii="Times New Roman" w:hAnsi="Times New Roman" w:cs="Times New Roman"/>
          <w:b/>
          <w:sz w:val="28"/>
          <w:szCs w:val="28"/>
          <w:lang w:val="en-US"/>
        </w:rPr>
        <w:t>Professional English</w:t>
      </w:r>
      <w:r>
        <w:rPr>
          <w:rFonts w:ascii="Times New Roman" w:hAnsi="Times New Roman" w:cs="Times New Roman"/>
          <w:b/>
          <w:sz w:val="28"/>
          <w:szCs w:val="28"/>
          <w:lang w:val="en-US"/>
        </w:rPr>
        <w:t>-I</w:t>
      </w:r>
      <w:r w:rsidRPr="00BE1A21">
        <w:rPr>
          <w:rFonts w:ascii="Times New Roman" w:hAnsi="Times New Roman" w:cs="Times New Roman"/>
          <w:b/>
          <w:sz w:val="28"/>
          <w:szCs w:val="28"/>
          <w:lang w:val="en-US"/>
        </w:rPr>
        <w:t xml:space="preserve"> (</w:t>
      </w:r>
      <w:r>
        <w:rPr>
          <w:rFonts w:ascii="Times New Roman" w:hAnsi="Times New Roman" w:cs="Times New Roman"/>
          <w:b/>
          <w:sz w:val="28"/>
          <w:szCs w:val="28"/>
          <w:lang w:val="en-US"/>
        </w:rPr>
        <w:t>5</w:t>
      </w:r>
      <w:r>
        <w:rPr>
          <w:rFonts w:ascii="Times New Roman" w:hAnsi="Times New Roman" w:cs="Times New Roman"/>
          <w:b/>
          <w:sz w:val="28"/>
          <w:szCs w:val="28"/>
          <w:vertAlign w:val="superscript"/>
          <w:lang w:val="en-US"/>
        </w:rPr>
        <w:t>th</w:t>
      </w:r>
      <w:r w:rsidRPr="00BE1A21">
        <w:rPr>
          <w:rFonts w:ascii="Times New Roman" w:hAnsi="Times New Roman" w:cs="Times New Roman"/>
          <w:b/>
          <w:sz w:val="28"/>
          <w:szCs w:val="28"/>
          <w:lang w:val="en-US"/>
        </w:rPr>
        <w:t xml:space="preserve"> Week</w:t>
      </w:r>
      <w:r>
        <w:rPr>
          <w:rFonts w:ascii="Times New Roman" w:hAnsi="Times New Roman" w:cs="Times New Roman"/>
          <w:b/>
          <w:sz w:val="28"/>
          <w:szCs w:val="28"/>
          <w:lang w:val="en-US"/>
        </w:rPr>
        <w:t xml:space="preserve"> – 24.11</w:t>
      </w:r>
      <w:r w:rsidRPr="00BE1A21">
        <w:rPr>
          <w:rFonts w:ascii="Times New Roman" w:hAnsi="Times New Roman" w:cs="Times New Roman"/>
          <w:b/>
          <w:sz w:val="28"/>
          <w:szCs w:val="28"/>
          <w:lang w:val="en-US"/>
        </w:rPr>
        <w:t>.2017)</w:t>
      </w:r>
    </w:p>
    <w:p w:rsidR="00901EEC" w:rsidRDefault="00901EEC" w:rsidP="00FA717C">
      <w:pPr>
        <w:spacing w:line="240" w:lineRule="auto"/>
        <w:jc w:val="center"/>
        <w:rPr>
          <w:rFonts w:ascii="Times New Roman" w:hAnsi="Times New Roman" w:cs="Times New Roman"/>
          <w:b/>
          <w:sz w:val="24"/>
          <w:szCs w:val="24"/>
          <w:lang w:val="en-US"/>
        </w:rPr>
        <w:sectPr w:rsidR="00901EEC" w:rsidSect="00127811">
          <w:pgSz w:w="11906" w:h="16838"/>
          <w:pgMar w:top="851" w:right="1134" w:bottom="851" w:left="1134" w:header="709" w:footer="709" w:gutter="0"/>
          <w:cols w:space="708"/>
          <w:docGrid w:linePitch="360"/>
        </w:sectPr>
      </w:pPr>
    </w:p>
    <w:p w:rsidR="009721AF" w:rsidRPr="00D723C6" w:rsidRDefault="00301A1D" w:rsidP="00FA717C">
      <w:pPr>
        <w:spacing w:line="240" w:lineRule="auto"/>
        <w:jc w:val="both"/>
        <w:rPr>
          <w:rFonts w:ascii="Times New Roman" w:hAnsi="Times New Roman" w:cs="Times New Roman"/>
          <w:b/>
          <w:sz w:val="26"/>
          <w:szCs w:val="26"/>
          <w:lang w:val="en-US"/>
        </w:rPr>
      </w:pPr>
      <w:r w:rsidRPr="00D723C6">
        <w:rPr>
          <w:rFonts w:ascii="Times New Roman" w:hAnsi="Times New Roman" w:cs="Times New Roman"/>
          <w:b/>
          <w:sz w:val="26"/>
          <w:szCs w:val="26"/>
          <w:lang w:val="en-US"/>
        </w:rPr>
        <w:t xml:space="preserve">Some </w:t>
      </w:r>
      <w:r w:rsidR="00B81DE4" w:rsidRPr="00D723C6">
        <w:rPr>
          <w:rFonts w:ascii="Times New Roman" w:hAnsi="Times New Roman" w:cs="Times New Roman"/>
          <w:b/>
          <w:sz w:val="26"/>
          <w:szCs w:val="26"/>
          <w:lang w:val="en-US"/>
        </w:rPr>
        <w:t>Forestry T</w:t>
      </w:r>
      <w:r w:rsidRPr="00D723C6">
        <w:rPr>
          <w:rFonts w:ascii="Times New Roman" w:hAnsi="Times New Roman" w:cs="Times New Roman"/>
          <w:b/>
          <w:sz w:val="26"/>
          <w:szCs w:val="26"/>
          <w:lang w:val="en-US"/>
        </w:rPr>
        <w:t>erms:</w:t>
      </w:r>
    </w:p>
    <w:p w:rsidR="00F31764" w:rsidRPr="00D723C6" w:rsidRDefault="00A9032A"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Germination: </w:t>
      </w:r>
      <w:proofErr w:type="spellStart"/>
      <w:r w:rsidRPr="00D723C6">
        <w:rPr>
          <w:rFonts w:ascii="Times New Roman" w:hAnsi="Times New Roman" w:cs="Times New Roman"/>
          <w:sz w:val="26"/>
          <w:szCs w:val="26"/>
          <w:lang w:val="en-US"/>
        </w:rPr>
        <w:t>Çimlenme</w:t>
      </w:r>
      <w:proofErr w:type="spellEnd"/>
      <w:r w:rsidRPr="00D723C6">
        <w:rPr>
          <w:rFonts w:ascii="Times New Roman" w:hAnsi="Times New Roman" w:cs="Times New Roman"/>
          <w:sz w:val="26"/>
          <w:szCs w:val="26"/>
          <w:lang w:val="en-US"/>
        </w:rPr>
        <w:t xml:space="preserve"> </w:t>
      </w:r>
    </w:p>
    <w:p w:rsidR="00A9032A" w:rsidRPr="00D723C6" w:rsidRDefault="00A9032A" w:rsidP="00D723C6">
      <w:pPr>
        <w:spacing w:after="120" w:line="240" w:lineRule="auto"/>
        <w:jc w:val="both"/>
        <w:rPr>
          <w:rFonts w:ascii="Times New Roman" w:hAnsi="Times New Roman" w:cs="Times New Roman"/>
          <w:sz w:val="26"/>
          <w:szCs w:val="26"/>
          <w:lang w:val="en-US"/>
        </w:rPr>
      </w:pPr>
      <w:proofErr w:type="spellStart"/>
      <w:r w:rsidRPr="00D723C6">
        <w:rPr>
          <w:rFonts w:ascii="Times New Roman" w:hAnsi="Times New Roman" w:cs="Times New Roman"/>
          <w:sz w:val="26"/>
          <w:szCs w:val="26"/>
          <w:lang w:val="en-US"/>
        </w:rPr>
        <w:t>Dikim</w:t>
      </w:r>
      <w:proofErr w:type="spellEnd"/>
      <w:r w:rsidRPr="00D723C6">
        <w:rPr>
          <w:rFonts w:ascii="Times New Roman" w:hAnsi="Times New Roman" w:cs="Times New Roman"/>
          <w:sz w:val="26"/>
          <w:szCs w:val="26"/>
          <w:lang w:val="en-US"/>
        </w:rPr>
        <w:t>: Planting</w:t>
      </w:r>
    </w:p>
    <w:p w:rsidR="00F31764" w:rsidRPr="00D723C6" w:rsidRDefault="00A9032A"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Nursery: </w:t>
      </w:r>
      <w:proofErr w:type="spellStart"/>
      <w:r w:rsidRPr="00D723C6">
        <w:rPr>
          <w:rFonts w:ascii="Times New Roman" w:hAnsi="Times New Roman" w:cs="Times New Roman"/>
          <w:sz w:val="26"/>
          <w:szCs w:val="26"/>
          <w:lang w:val="en-US"/>
        </w:rPr>
        <w:t>Fidanlık</w:t>
      </w:r>
      <w:proofErr w:type="spellEnd"/>
    </w:p>
    <w:p w:rsidR="00A9032A" w:rsidRPr="00D723C6" w:rsidRDefault="00A9032A"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Shade tolerant tree: </w:t>
      </w:r>
      <w:proofErr w:type="spellStart"/>
      <w:r w:rsidRPr="00D723C6">
        <w:rPr>
          <w:rFonts w:ascii="Times New Roman" w:hAnsi="Times New Roman" w:cs="Times New Roman"/>
          <w:sz w:val="26"/>
          <w:szCs w:val="26"/>
          <w:lang w:val="en-US"/>
        </w:rPr>
        <w:t>Gölge</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ağacı</w:t>
      </w:r>
      <w:proofErr w:type="spellEnd"/>
    </w:p>
    <w:p w:rsidR="00A9032A" w:rsidRPr="00D723C6" w:rsidRDefault="00A9032A"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Intolerant, light demanding tree: </w:t>
      </w:r>
      <w:proofErr w:type="spellStart"/>
      <w:r w:rsidRPr="00D723C6">
        <w:rPr>
          <w:rFonts w:ascii="Times New Roman" w:hAnsi="Times New Roman" w:cs="Times New Roman"/>
          <w:sz w:val="26"/>
          <w:szCs w:val="26"/>
          <w:lang w:val="en-US"/>
        </w:rPr>
        <w:t>Işık</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ağacı</w:t>
      </w:r>
      <w:proofErr w:type="spellEnd"/>
    </w:p>
    <w:p w:rsidR="00F31764" w:rsidRPr="00D723C6" w:rsidRDefault="00F31764"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Understory: Alt </w:t>
      </w:r>
      <w:proofErr w:type="spellStart"/>
      <w:r w:rsidRPr="00D723C6">
        <w:rPr>
          <w:rFonts w:ascii="Times New Roman" w:hAnsi="Times New Roman" w:cs="Times New Roman"/>
          <w:sz w:val="26"/>
          <w:szCs w:val="26"/>
          <w:lang w:val="en-US"/>
        </w:rPr>
        <w:t>tabaka</w:t>
      </w:r>
      <w:proofErr w:type="spellEnd"/>
    </w:p>
    <w:p w:rsidR="00F31764" w:rsidRPr="00D723C6" w:rsidRDefault="00F31764" w:rsidP="00D723C6">
      <w:pPr>
        <w:spacing w:after="120" w:line="240" w:lineRule="auto"/>
        <w:jc w:val="both"/>
        <w:rPr>
          <w:rFonts w:ascii="Times New Roman" w:hAnsi="Times New Roman" w:cs="Times New Roman"/>
          <w:sz w:val="26"/>
          <w:szCs w:val="26"/>
          <w:lang w:val="en-US"/>
        </w:rPr>
      </w:pPr>
      <w:proofErr w:type="spellStart"/>
      <w:r w:rsidRPr="00D723C6">
        <w:rPr>
          <w:rFonts w:ascii="Times New Roman" w:hAnsi="Times New Roman" w:cs="Times New Roman"/>
          <w:sz w:val="26"/>
          <w:szCs w:val="26"/>
          <w:lang w:val="en-US"/>
        </w:rPr>
        <w:t>Overstory</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Üst</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tabaka</w:t>
      </w:r>
      <w:proofErr w:type="spellEnd"/>
    </w:p>
    <w:p w:rsidR="00A9032A" w:rsidRPr="00D723C6" w:rsidRDefault="00A9032A"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Stand density: Meşcere </w:t>
      </w:r>
      <w:proofErr w:type="spellStart"/>
      <w:r w:rsidRPr="00D723C6">
        <w:rPr>
          <w:rFonts w:ascii="Times New Roman" w:hAnsi="Times New Roman" w:cs="Times New Roman"/>
          <w:sz w:val="26"/>
          <w:szCs w:val="26"/>
          <w:lang w:val="en-US"/>
        </w:rPr>
        <w:t>sıklığı</w:t>
      </w:r>
      <w:proofErr w:type="spellEnd"/>
    </w:p>
    <w:p w:rsidR="00F31764" w:rsidRDefault="00F31764"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Yield table: </w:t>
      </w:r>
      <w:proofErr w:type="spellStart"/>
      <w:r w:rsidRPr="00D723C6">
        <w:rPr>
          <w:rFonts w:ascii="Times New Roman" w:hAnsi="Times New Roman" w:cs="Times New Roman"/>
          <w:sz w:val="26"/>
          <w:szCs w:val="26"/>
          <w:lang w:val="en-US"/>
        </w:rPr>
        <w:t>Hasılat</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tablsosu</w:t>
      </w:r>
      <w:proofErr w:type="spellEnd"/>
    </w:p>
    <w:p w:rsidR="008C3E13" w:rsidRPr="00D723C6" w:rsidRDefault="008C3E13" w:rsidP="00D723C6">
      <w:pPr>
        <w:spacing w:after="12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Site: </w:t>
      </w:r>
      <w:proofErr w:type="spellStart"/>
      <w:r>
        <w:rPr>
          <w:rFonts w:ascii="Times New Roman" w:hAnsi="Times New Roman" w:cs="Times New Roman"/>
          <w:sz w:val="26"/>
          <w:szCs w:val="26"/>
          <w:lang w:val="en-US"/>
        </w:rPr>
        <w:t>Bonitet</w:t>
      </w:r>
      <w:proofErr w:type="spellEnd"/>
    </w:p>
    <w:p w:rsidR="00F31764" w:rsidRPr="00D723C6" w:rsidRDefault="00F31764"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İşletme </w:t>
      </w:r>
      <w:proofErr w:type="spellStart"/>
      <w:r w:rsidRPr="00D723C6">
        <w:rPr>
          <w:rFonts w:ascii="Times New Roman" w:hAnsi="Times New Roman" w:cs="Times New Roman"/>
          <w:sz w:val="26"/>
          <w:szCs w:val="26"/>
          <w:lang w:val="en-US"/>
        </w:rPr>
        <w:t>sınıfı</w:t>
      </w:r>
      <w:proofErr w:type="spellEnd"/>
      <w:r w:rsidRPr="00D723C6">
        <w:rPr>
          <w:rFonts w:ascii="Times New Roman" w:hAnsi="Times New Roman" w:cs="Times New Roman"/>
          <w:sz w:val="26"/>
          <w:szCs w:val="26"/>
          <w:lang w:val="en-US"/>
        </w:rPr>
        <w:t xml:space="preserve">: </w:t>
      </w:r>
      <w:r w:rsidR="008645D2" w:rsidRPr="00D723C6">
        <w:rPr>
          <w:rFonts w:ascii="Times New Roman" w:hAnsi="Times New Roman" w:cs="Times New Roman"/>
          <w:sz w:val="26"/>
          <w:szCs w:val="26"/>
          <w:lang w:val="en-US"/>
        </w:rPr>
        <w:t>Management unit</w:t>
      </w:r>
      <w:r w:rsidR="00A9032A" w:rsidRPr="00D723C6">
        <w:rPr>
          <w:rFonts w:ascii="Times New Roman" w:hAnsi="Times New Roman" w:cs="Times New Roman"/>
          <w:sz w:val="26"/>
          <w:szCs w:val="26"/>
          <w:lang w:val="en-US"/>
        </w:rPr>
        <w:t>,</w:t>
      </w:r>
      <w:r w:rsidR="008645D2" w:rsidRPr="00D723C6">
        <w:rPr>
          <w:rFonts w:ascii="Times New Roman" w:hAnsi="Times New Roman" w:cs="Times New Roman"/>
          <w:sz w:val="26"/>
          <w:szCs w:val="26"/>
          <w:lang w:val="en-US"/>
        </w:rPr>
        <w:t xml:space="preserve"> </w:t>
      </w:r>
      <w:r w:rsidR="00A9032A" w:rsidRPr="00D723C6">
        <w:rPr>
          <w:rFonts w:ascii="Times New Roman" w:hAnsi="Times New Roman" w:cs="Times New Roman"/>
          <w:sz w:val="26"/>
          <w:szCs w:val="26"/>
          <w:lang w:val="en-US"/>
        </w:rPr>
        <w:t>w</w:t>
      </w:r>
      <w:r w:rsidRPr="00D723C6">
        <w:rPr>
          <w:rFonts w:ascii="Times New Roman" w:hAnsi="Times New Roman" w:cs="Times New Roman"/>
          <w:sz w:val="26"/>
          <w:szCs w:val="26"/>
          <w:lang w:val="en-US"/>
        </w:rPr>
        <w:t>orking sect</w:t>
      </w:r>
      <w:r w:rsidR="00A9032A" w:rsidRPr="00D723C6">
        <w:rPr>
          <w:rFonts w:ascii="Times New Roman" w:hAnsi="Times New Roman" w:cs="Times New Roman"/>
          <w:sz w:val="26"/>
          <w:szCs w:val="26"/>
          <w:lang w:val="en-US"/>
        </w:rPr>
        <w:t>ion, working group</w:t>
      </w:r>
    </w:p>
    <w:p w:rsidR="00A9032A" w:rsidRPr="00D723C6" w:rsidRDefault="00A9032A"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Planning period: </w:t>
      </w:r>
      <w:proofErr w:type="spellStart"/>
      <w:r w:rsidRPr="00D723C6">
        <w:rPr>
          <w:rFonts w:ascii="Times New Roman" w:hAnsi="Times New Roman" w:cs="Times New Roman"/>
          <w:sz w:val="26"/>
          <w:szCs w:val="26"/>
          <w:lang w:val="en-US"/>
        </w:rPr>
        <w:t>Planlama</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periyodu</w:t>
      </w:r>
      <w:proofErr w:type="spellEnd"/>
      <w:r w:rsidRPr="00D723C6">
        <w:rPr>
          <w:rFonts w:ascii="Times New Roman" w:hAnsi="Times New Roman" w:cs="Times New Roman"/>
          <w:sz w:val="26"/>
          <w:szCs w:val="26"/>
          <w:lang w:val="en-US"/>
        </w:rPr>
        <w:t xml:space="preserve"> </w:t>
      </w:r>
    </w:p>
    <w:p w:rsidR="00F31764" w:rsidRPr="00D723C6" w:rsidRDefault="00F31764" w:rsidP="00D723C6">
      <w:pPr>
        <w:spacing w:after="120" w:line="240" w:lineRule="auto"/>
        <w:jc w:val="both"/>
        <w:rPr>
          <w:rFonts w:ascii="Times New Roman" w:hAnsi="Times New Roman" w:cs="Times New Roman"/>
          <w:sz w:val="26"/>
          <w:szCs w:val="26"/>
          <w:lang w:val="en-US"/>
        </w:rPr>
      </w:pPr>
      <w:proofErr w:type="spellStart"/>
      <w:r w:rsidRPr="00D723C6">
        <w:rPr>
          <w:rFonts w:ascii="Times New Roman" w:hAnsi="Times New Roman" w:cs="Times New Roman"/>
          <w:sz w:val="26"/>
          <w:szCs w:val="26"/>
          <w:lang w:val="en-US"/>
        </w:rPr>
        <w:t>Çok</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Amaçlı</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Planlama</w:t>
      </w:r>
      <w:proofErr w:type="gramStart"/>
      <w:r w:rsidRPr="00D723C6">
        <w:rPr>
          <w:rFonts w:ascii="Times New Roman" w:hAnsi="Times New Roman" w:cs="Times New Roman"/>
          <w:sz w:val="26"/>
          <w:szCs w:val="26"/>
          <w:lang w:val="en-US"/>
        </w:rPr>
        <w:t>:Multi</w:t>
      </w:r>
      <w:proofErr w:type="spellEnd"/>
      <w:proofErr w:type="gramEnd"/>
      <w:r w:rsidRPr="00D723C6">
        <w:rPr>
          <w:rFonts w:ascii="Times New Roman" w:hAnsi="Times New Roman" w:cs="Times New Roman"/>
          <w:sz w:val="26"/>
          <w:szCs w:val="26"/>
          <w:lang w:val="en-US"/>
        </w:rPr>
        <w:t xml:space="preserve"> objective planning</w:t>
      </w:r>
    </w:p>
    <w:p w:rsidR="00F31764" w:rsidRPr="00D723C6" w:rsidRDefault="00F31764"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GIS (Geographic information systems): </w:t>
      </w:r>
      <w:proofErr w:type="spellStart"/>
      <w:r w:rsidRPr="00D723C6">
        <w:rPr>
          <w:rFonts w:ascii="Times New Roman" w:hAnsi="Times New Roman" w:cs="Times New Roman"/>
          <w:sz w:val="26"/>
          <w:szCs w:val="26"/>
          <w:lang w:val="en-US"/>
        </w:rPr>
        <w:t>Coğrafi</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Bilgi</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Sistemleri</w:t>
      </w:r>
      <w:proofErr w:type="spellEnd"/>
    </w:p>
    <w:p w:rsidR="00F31764" w:rsidRPr="00D723C6" w:rsidRDefault="00F31764" w:rsidP="00D723C6">
      <w:pPr>
        <w:spacing w:after="120" w:line="240" w:lineRule="auto"/>
        <w:jc w:val="both"/>
        <w:rPr>
          <w:rFonts w:ascii="Times New Roman" w:hAnsi="Times New Roman" w:cs="Times New Roman"/>
          <w:sz w:val="26"/>
          <w:szCs w:val="26"/>
          <w:lang w:val="en-US"/>
        </w:rPr>
      </w:pPr>
      <w:proofErr w:type="spellStart"/>
      <w:r w:rsidRPr="00D723C6">
        <w:rPr>
          <w:rFonts w:ascii="Times New Roman" w:hAnsi="Times New Roman" w:cs="Times New Roman"/>
          <w:sz w:val="26"/>
          <w:szCs w:val="26"/>
          <w:lang w:val="en-US"/>
        </w:rPr>
        <w:t>Eşyükselti</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eğrisi</w:t>
      </w:r>
      <w:proofErr w:type="spellEnd"/>
      <w:r w:rsidRPr="00D723C6">
        <w:rPr>
          <w:rFonts w:ascii="Times New Roman" w:hAnsi="Times New Roman" w:cs="Times New Roman"/>
          <w:sz w:val="26"/>
          <w:szCs w:val="26"/>
          <w:lang w:val="en-US"/>
        </w:rPr>
        <w:t>: Counter line</w:t>
      </w:r>
    </w:p>
    <w:p w:rsidR="00F31764" w:rsidRPr="00D723C6" w:rsidRDefault="00F31764" w:rsidP="00D723C6">
      <w:pPr>
        <w:spacing w:after="120" w:line="240" w:lineRule="auto"/>
        <w:jc w:val="both"/>
        <w:rPr>
          <w:rFonts w:ascii="Times New Roman" w:hAnsi="Times New Roman" w:cs="Times New Roman"/>
          <w:sz w:val="26"/>
          <w:szCs w:val="26"/>
          <w:lang w:val="en-US"/>
        </w:rPr>
      </w:pPr>
      <w:proofErr w:type="spellStart"/>
      <w:r w:rsidRPr="00D723C6">
        <w:rPr>
          <w:rFonts w:ascii="Times New Roman" w:hAnsi="Times New Roman" w:cs="Times New Roman"/>
          <w:sz w:val="26"/>
          <w:szCs w:val="26"/>
          <w:lang w:val="en-US"/>
        </w:rPr>
        <w:t>Catchement</w:t>
      </w:r>
      <w:proofErr w:type="spellEnd"/>
      <w:r w:rsidRPr="00D723C6">
        <w:rPr>
          <w:rFonts w:ascii="Times New Roman" w:hAnsi="Times New Roman" w:cs="Times New Roman"/>
          <w:sz w:val="26"/>
          <w:szCs w:val="26"/>
          <w:lang w:val="en-US"/>
        </w:rPr>
        <w:t xml:space="preserve">, watershed: </w:t>
      </w:r>
      <w:proofErr w:type="spellStart"/>
      <w:r w:rsidRPr="00D723C6">
        <w:rPr>
          <w:rFonts w:ascii="Times New Roman" w:hAnsi="Times New Roman" w:cs="Times New Roman"/>
          <w:sz w:val="26"/>
          <w:szCs w:val="26"/>
          <w:lang w:val="en-US"/>
        </w:rPr>
        <w:t>Havza</w:t>
      </w:r>
      <w:proofErr w:type="spellEnd"/>
    </w:p>
    <w:p w:rsidR="00A0732B" w:rsidRPr="00D723C6" w:rsidRDefault="00A0732B"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Firewood: </w:t>
      </w:r>
      <w:proofErr w:type="spellStart"/>
      <w:r w:rsidRPr="00D723C6">
        <w:rPr>
          <w:rFonts w:ascii="Times New Roman" w:hAnsi="Times New Roman" w:cs="Times New Roman"/>
          <w:sz w:val="26"/>
          <w:szCs w:val="26"/>
          <w:lang w:val="en-US"/>
        </w:rPr>
        <w:t>Yakacak</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odun</w:t>
      </w:r>
      <w:proofErr w:type="spellEnd"/>
    </w:p>
    <w:p w:rsidR="00A0732B" w:rsidRPr="00D723C6" w:rsidRDefault="00A0732B"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Log: </w:t>
      </w:r>
      <w:proofErr w:type="spellStart"/>
      <w:r w:rsidRPr="00D723C6">
        <w:rPr>
          <w:rFonts w:ascii="Times New Roman" w:hAnsi="Times New Roman" w:cs="Times New Roman"/>
          <w:sz w:val="26"/>
          <w:szCs w:val="26"/>
          <w:lang w:val="en-US"/>
        </w:rPr>
        <w:t>Tomruk</w:t>
      </w:r>
      <w:proofErr w:type="spellEnd"/>
    </w:p>
    <w:p w:rsidR="00A0732B" w:rsidRPr="00D723C6" w:rsidRDefault="00A0732B"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Logging: </w:t>
      </w:r>
      <w:proofErr w:type="spellStart"/>
      <w:r w:rsidRPr="00D723C6">
        <w:rPr>
          <w:rFonts w:ascii="Times New Roman" w:hAnsi="Times New Roman" w:cs="Times New Roman"/>
          <w:sz w:val="26"/>
          <w:szCs w:val="26"/>
          <w:lang w:val="en-US"/>
        </w:rPr>
        <w:t>Üretim</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istihsal</w:t>
      </w:r>
      <w:proofErr w:type="spellEnd"/>
    </w:p>
    <w:p w:rsidR="00A0732B" w:rsidRPr="00D723C6" w:rsidRDefault="00A0732B" w:rsidP="00D723C6">
      <w:pPr>
        <w:spacing w:after="120" w:line="240" w:lineRule="auto"/>
        <w:jc w:val="both"/>
        <w:rPr>
          <w:rFonts w:ascii="Times New Roman" w:hAnsi="Times New Roman" w:cs="Times New Roman"/>
          <w:sz w:val="26"/>
          <w:szCs w:val="26"/>
          <w:lang w:val="de-DE"/>
        </w:rPr>
      </w:pPr>
      <w:proofErr w:type="spellStart"/>
      <w:r w:rsidRPr="00D723C6">
        <w:rPr>
          <w:rFonts w:ascii="Times New Roman" w:hAnsi="Times New Roman" w:cs="Times New Roman"/>
          <w:sz w:val="26"/>
          <w:szCs w:val="26"/>
          <w:lang w:val="de-DE"/>
        </w:rPr>
        <w:t>Lumber</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Kereste</w:t>
      </w:r>
      <w:proofErr w:type="spellEnd"/>
    </w:p>
    <w:p w:rsidR="00F31764" w:rsidRPr="00D723C6" w:rsidRDefault="00F31764" w:rsidP="00D723C6">
      <w:pPr>
        <w:spacing w:after="120" w:line="240" w:lineRule="auto"/>
        <w:jc w:val="both"/>
        <w:rPr>
          <w:rFonts w:ascii="Times New Roman" w:hAnsi="Times New Roman" w:cs="Times New Roman"/>
          <w:sz w:val="26"/>
          <w:szCs w:val="26"/>
          <w:lang w:val="de-DE"/>
        </w:rPr>
      </w:pPr>
      <w:proofErr w:type="spellStart"/>
      <w:r w:rsidRPr="00D723C6">
        <w:rPr>
          <w:rFonts w:ascii="Times New Roman" w:hAnsi="Times New Roman" w:cs="Times New Roman"/>
          <w:sz w:val="26"/>
          <w:szCs w:val="26"/>
          <w:lang w:val="de-DE"/>
        </w:rPr>
        <w:t>Depo</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Timber</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yard</w:t>
      </w:r>
      <w:proofErr w:type="spellEnd"/>
    </w:p>
    <w:p w:rsidR="00F31764" w:rsidRPr="00D723C6" w:rsidRDefault="00F31764" w:rsidP="00D723C6">
      <w:pPr>
        <w:spacing w:after="120" w:line="240" w:lineRule="auto"/>
        <w:jc w:val="both"/>
        <w:rPr>
          <w:rFonts w:ascii="Times New Roman" w:hAnsi="Times New Roman" w:cs="Times New Roman"/>
          <w:sz w:val="26"/>
          <w:szCs w:val="26"/>
          <w:lang w:val="de-DE"/>
        </w:rPr>
      </w:pPr>
      <w:proofErr w:type="spellStart"/>
      <w:r w:rsidRPr="00D723C6">
        <w:rPr>
          <w:rFonts w:ascii="Times New Roman" w:hAnsi="Times New Roman" w:cs="Times New Roman"/>
          <w:sz w:val="26"/>
          <w:szCs w:val="26"/>
          <w:lang w:val="de-DE"/>
        </w:rPr>
        <w:t>Kabuk</w:t>
      </w:r>
      <w:proofErr w:type="spellEnd"/>
      <w:r w:rsidRPr="00D723C6">
        <w:rPr>
          <w:rFonts w:ascii="Times New Roman" w:hAnsi="Times New Roman" w:cs="Times New Roman"/>
          <w:sz w:val="26"/>
          <w:szCs w:val="26"/>
          <w:lang w:val="de-DE"/>
        </w:rPr>
        <w:t>: Bark</w:t>
      </w:r>
    </w:p>
    <w:p w:rsidR="000E29E4" w:rsidRPr="00D723C6" w:rsidRDefault="000E29E4" w:rsidP="00D723C6">
      <w:pPr>
        <w:spacing w:after="120" w:line="240" w:lineRule="auto"/>
        <w:jc w:val="both"/>
        <w:rPr>
          <w:rFonts w:ascii="Times New Roman" w:hAnsi="Times New Roman" w:cs="Times New Roman"/>
          <w:sz w:val="26"/>
          <w:szCs w:val="26"/>
          <w:lang w:val="de-DE"/>
        </w:rPr>
      </w:pPr>
      <w:proofErr w:type="spellStart"/>
      <w:r w:rsidRPr="00D723C6">
        <w:rPr>
          <w:rFonts w:ascii="Times New Roman" w:hAnsi="Times New Roman" w:cs="Times New Roman"/>
          <w:sz w:val="26"/>
          <w:szCs w:val="26"/>
          <w:lang w:val="de-DE"/>
        </w:rPr>
        <w:t>Litter</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Ölü</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örtü</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tabakası</w:t>
      </w:r>
      <w:proofErr w:type="spellEnd"/>
    </w:p>
    <w:p w:rsidR="008645D2" w:rsidRPr="00D723C6" w:rsidRDefault="00F31764" w:rsidP="00D723C6">
      <w:pPr>
        <w:spacing w:after="120" w:line="240" w:lineRule="auto"/>
        <w:jc w:val="both"/>
        <w:rPr>
          <w:rFonts w:ascii="Times New Roman" w:hAnsi="Times New Roman" w:cs="Times New Roman"/>
          <w:sz w:val="26"/>
          <w:szCs w:val="26"/>
          <w:lang w:val="de-DE"/>
        </w:rPr>
      </w:pPr>
      <w:r w:rsidRPr="00D723C6">
        <w:rPr>
          <w:rFonts w:ascii="Times New Roman" w:hAnsi="Times New Roman" w:cs="Times New Roman"/>
          <w:sz w:val="26"/>
          <w:szCs w:val="26"/>
          <w:lang w:val="de-DE"/>
        </w:rPr>
        <w:t>Stump:</w:t>
      </w:r>
      <w:r w:rsidR="007F2C6F" w:rsidRPr="00D723C6">
        <w:rPr>
          <w:rFonts w:ascii="Times New Roman" w:hAnsi="Times New Roman" w:cs="Times New Roman"/>
          <w:sz w:val="26"/>
          <w:szCs w:val="26"/>
          <w:lang w:val="de-DE"/>
        </w:rPr>
        <w:t xml:space="preserve"> Dip </w:t>
      </w:r>
      <w:proofErr w:type="spellStart"/>
      <w:r w:rsidR="007F2C6F" w:rsidRPr="00D723C6">
        <w:rPr>
          <w:rFonts w:ascii="Times New Roman" w:hAnsi="Times New Roman" w:cs="Times New Roman"/>
          <w:sz w:val="26"/>
          <w:szCs w:val="26"/>
          <w:lang w:val="de-DE"/>
        </w:rPr>
        <w:t>kütük</w:t>
      </w:r>
      <w:proofErr w:type="spellEnd"/>
      <w:r w:rsidR="008645D2" w:rsidRPr="00D723C6">
        <w:rPr>
          <w:rFonts w:ascii="Times New Roman" w:hAnsi="Times New Roman" w:cs="Times New Roman"/>
          <w:sz w:val="26"/>
          <w:szCs w:val="26"/>
          <w:lang w:val="de-DE"/>
        </w:rPr>
        <w:t xml:space="preserve"> </w:t>
      </w:r>
    </w:p>
    <w:p w:rsidR="008645D2" w:rsidRPr="00D723C6" w:rsidRDefault="008645D2" w:rsidP="00D723C6">
      <w:pPr>
        <w:spacing w:after="120" w:line="240" w:lineRule="auto"/>
        <w:jc w:val="both"/>
        <w:rPr>
          <w:rFonts w:ascii="Times New Roman" w:hAnsi="Times New Roman" w:cs="Times New Roman"/>
          <w:sz w:val="26"/>
          <w:szCs w:val="26"/>
          <w:lang w:val="de-DE"/>
        </w:rPr>
      </w:pPr>
      <w:proofErr w:type="spellStart"/>
      <w:r w:rsidRPr="00D723C6">
        <w:rPr>
          <w:rFonts w:ascii="Times New Roman" w:hAnsi="Times New Roman" w:cs="Times New Roman"/>
          <w:sz w:val="26"/>
          <w:szCs w:val="26"/>
          <w:lang w:val="de-DE"/>
        </w:rPr>
        <w:t>Kabuk</w:t>
      </w:r>
      <w:proofErr w:type="spellEnd"/>
      <w:r w:rsidRPr="00D723C6">
        <w:rPr>
          <w:rFonts w:ascii="Times New Roman" w:hAnsi="Times New Roman" w:cs="Times New Roman"/>
          <w:sz w:val="26"/>
          <w:szCs w:val="26"/>
          <w:lang w:val="de-DE"/>
        </w:rPr>
        <w:t xml:space="preserve"> </w:t>
      </w:r>
      <w:proofErr w:type="spellStart"/>
      <w:r w:rsidRPr="00D723C6">
        <w:rPr>
          <w:rFonts w:ascii="Times New Roman" w:hAnsi="Times New Roman" w:cs="Times New Roman"/>
          <w:sz w:val="26"/>
          <w:szCs w:val="26"/>
          <w:lang w:val="de-DE"/>
        </w:rPr>
        <w:t>kalınlığı</w:t>
      </w:r>
      <w:proofErr w:type="spellEnd"/>
      <w:r w:rsidRPr="00D723C6">
        <w:rPr>
          <w:rFonts w:ascii="Times New Roman" w:hAnsi="Times New Roman" w:cs="Times New Roman"/>
          <w:sz w:val="26"/>
          <w:szCs w:val="26"/>
          <w:lang w:val="de-DE"/>
        </w:rPr>
        <w:t xml:space="preserve">: Bark </w:t>
      </w:r>
      <w:proofErr w:type="spellStart"/>
      <w:r w:rsidRPr="00D723C6">
        <w:rPr>
          <w:rFonts w:ascii="Times New Roman" w:hAnsi="Times New Roman" w:cs="Times New Roman"/>
          <w:sz w:val="26"/>
          <w:szCs w:val="26"/>
          <w:lang w:val="de-DE"/>
        </w:rPr>
        <w:t>thickness</w:t>
      </w:r>
      <w:proofErr w:type="spellEnd"/>
    </w:p>
    <w:p w:rsidR="00F31764" w:rsidRPr="00D723C6" w:rsidRDefault="00F31764" w:rsidP="00D723C6">
      <w:pPr>
        <w:spacing w:after="120" w:line="240" w:lineRule="auto"/>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Decay: </w:t>
      </w:r>
      <w:proofErr w:type="spellStart"/>
      <w:r w:rsidRPr="00D723C6">
        <w:rPr>
          <w:rFonts w:ascii="Times New Roman" w:hAnsi="Times New Roman" w:cs="Times New Roman"/>
          <w:sz w:val="26"/>
          <w:szCs w:val="26"/>
          <w:lang w:val="en-US"/>
        </w:rPr>
        <w:t>Çürüklük</w:t>
      </w:r>
      <w:proofErr w:type="spellEnd"/>
    </w:p>
    <w:p w:rsidR="00F4741D" w:rsidRPr="00D723C6" w:rsidRDefault="00FE6D11" w:rsidP="00D723C6">
      <w:pPr>
        <w:spacing w:after="120" w:line="240" w:lineRule="auto"/>
        <w:jc w:val="both"/>
        <w:rPr>
          <w:rFonts w:ascii="Times New Roman" w:hAnsi="Times New Roman" w:cs="Times New Roman"/>
          <w:sz w:val="26"/>
          <w:szCs w:val="26"/>
          <w:lang w:val="en-US"/>
        </w:rPr>
      </w:pPr>
      <w:proofErr w:type="spellStart"/>
      <w:r w:rsidRPr="00D723C6">
        <w:rPr>
          <w:rFonts w:ascii="Times New Roman" w:hAnsi="Times New Roman" w:cs="Times New Roman"/>
          <w:sz w:val="26"/>
          <w:szCs w:val="26"/>
          <w:lang w:val="en-US"/>
        </w:rPr>
        <w:t>Toprak</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profili</w:t>
      </w:r>
      <w:proofErr w:type="spellEnd"/>
      <w:r w:rsidR="00F4741D" w:rsidRPr="00D723C6">
        <w:rPr>
          <w:rFonts w:ascii="Times New Roman" w:hAnsi="Times New Roman" w:cs="Times New Roman"/>
          <w:sz w:val="26"/>
          <w:szCs w:val="26"/>
          <w:lang w:val="en-US"/>
        </w:rPr>
        <w:t>: Soil profile</w:t>
      </w:r>
    </w:p>
    <w:p w:rsidR="00A9032A" w:rsidRPr="00D723C6" w:rsidRDefault="00A9032A" w:rsidP="00D723C6">
      <w:pPr>
        <w:spacing w:after="120" w:line="240" w:lineRule="auto"/>
        <w:jc w:val="both"/>
        <w:rPr>
          <w:rFonts w:ascii="Times New Roman" w:hAnsi="Times New Roman" w:cs="Times New Roman"/>
          <w:sz w:val="26"/>
          <w:szCs w:val="26"/>
          <w:lang w:val="en-US"/>
        </w:rPr>
      </w:pPr>
      <w:proofErr w:type="spellStart"/>
      <w:r w:rsidRPr="00D723C6">
        <w:rPr>
          <w:rFonts w:ascii="Times New Roman" w:hAnsi="Times New Roman" w:cs="Times New Roman"/>
          <w:sz w:val="26"/>
          <w:szCs w:val="26"/>
          <w:lang w:val="en-US"/>
        </w:rPr>
        <w:t>Sustaianability</w:t>
      </w:r>
      <w:proofErr w:type="spellEnd"/>
      <w:r w:rsidRPr="00D723C6">
        <w:rPr>
          <w:rFonts w:ascii="Times New Roman" w:hAnsi="Times New Roman" w:cs="Times New Roman"/>
          <w:sz w:val="26"/>
          <w:szCs w:val="26"/>
          <w:lang w:val="en-US"/>
        </w:rPr>
        <w:t xml:space="preserve">: </w:t>
      </w:r>
      <w:proofErr w:type="spellStart"/>
      <w:r w:rsidRPr="00D723C6">
        <w:rPr>
          <w:rFonts w:ascii="Times New Roman" w:hAnsi="Times New Roman" w:cs="Times New Roman"/>
          <w:sz w:val="26"/>
          <w:szCs w:val="26"/>
          <w:lang w:val="en-US"/>
        </w:rPr>
        <w:t>Süreklilik</w:t>
      </w:r>
      <w:proofErr w:type="spellEnd"/>
    </w:p>
    <w:p w:rsidR="00A9032A" w:rsidRPr="00D723C6" w:rsidRDefault="00A9032A" w:rsidP="00D723C6">
      <w:pPr>
        <w:spacing w:after="120" w:line="240" w:lineRule="auto"/>
        <w:jc w:val="both"/>
        <w:rPr>
          <w:rFonts w:ascii="Times New Roman" w:hAnsi="Times New Roman" w:cs="Times New Roman"/>
          <w:sz w:val="26"/>
          <w:szCs w:val="26"/>
          <w:lang w:val="en-US"/>
        </w:rPr>
      </w:pPr>
      <w:proofErr w:type="spellStart"/>
      <w:r w:rsidRPr="00D723C6">
        <w:rPr>
          <w:rFonts w:ascii="Times New Roman" w:hAnsi="Times New Roman" w:cs="Times New Roman"/>
          <w:sz w:val="26"/>
          <w:szCs w:val="26"/>
          <w:lang w:val="en-US"/>
        </w:rPr>
        <w:t>Damgalama</w:t>
      </w:r>
      <w:proofErr w:type="spellEnd"/>
      <w:r w:rsidRPr="00D723C6">
        <w:rPr>
          <w:rFonts w:ascii="Times New Roman" w:hAnsi="Times New Roman" w:cs="Times New Roman"/>
          <w:sz w:val="26"/>
          <w:szCs w:val="26"/>
          <w:lang w:val="en-US"/>
        </w:rPr>
        <w:t xml:space="preserve">: Marking, tree marking </w:t>
      </w:r>
    </w:p>
    <w:p w:rsidR="00D723C6" w:rsidRPr="00D723C6" w:rsidRDefault="00D723C6" w:rsidP="00FA717C">
      <w:pPr>
        <w:spacing w:line="240" w:lineRule="auto"/>
        <w:jc w:val="both"/>
        <w:rPr>
          <w:rFonts w:ascii="Times New Roman" w:hAnsi="Times New Roman" w:cs="Times New Roman"/>
          <w:b/>
          <w:sz w:val="26"/>
          <w:szCs w:val="26"/>
          <w:lang w:val="en-US"/>
        </w:rPr>
      </w:pPr>
    </w:p>
    <w:p w:rsidR="00D723C6" w:rsidRPr="00D723C6" w:rsidRDefault="00D723C6" w:rsidP="00FA717C">
      <w:pPr>
        <w:spacing w:line="240" w:lineRule="auto"/>
        <w:jc w:val="both"/>
        <w:rPr>
          <w:rFonts w:ascii="Times New Roman" w:hAnsi="Times New Roman" w:cs="Times New Roman"/>
          <w:b/>
          <w:sz w:val="26"/>
          <w:szCs w:val="26"/>
          <w:lang w:val="en-US"/>
        </w:rPr>
      </w:pPr>
    </w:p>
    <w:p w:rsidR="00E66995" w:rsidRPr="00D723C6" w:rsidRDefault="00E66995" w:rsidP="00FA717C">
      <w:pPr>
        <w:spacing w:line="240" w:lineRule="auto"/>
        <w:jc w:val="both"/>
        <w:rPr>
          <w:rFonts w:ascii="Times New Roman" w:hAnsi="Times New Roman" w:cs="Times New Roman"/>
          <w:b/>
          <w:sz w:val="26"/>
          <w:szCs w:val="26"/>
          <w:lang w:val="en-US"/>
        </w:rPr>
      </w:pPr>
      <w:bookmarkStart w:id="0" w:name="_GoBack"/>
      <w:bookmarkEnd w:id="0"/>
      <w:r w:rsidRPr="00D723C6">
        <w:rPr>
          <w:rFonts w:ascii="Times New Roman" w:hAnsi="Times New Roman" w:cs="Times New Roman"/>
          <w:b/>
          <w:sz w:val="26"/>
          <w:szCs w:val="26"/>
          <w:lang w:val="en-US"/>
        </w:rPr>
        <w:t>Site index</w:t>
      </w:r>
      <w:r w:rsidR="00EC105F" w:rsidRPr="00D723C6">
        <w:rPr>
          <w:rFonts w:ascii="Times New Roman" w:hAnsi="Times New Roman" w:cs="Times New Roman"/>
          <w:b/>
          <w:sz w:val="26"/>
          <w:szCs w:val="26"/>
          <w:lang w:val="en-US"/>
        </w:rPr>
        <w:t>:</w:t>
      </w:r>
    </w:p>
    <w:p w:rsidR="00D723C6" w:rsidRDefault="00E66995" w:rsidP="00D723C6">
      <w:pPr>
        <w:ind w:firstLine="284"/>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Of all the indirect measures that </w:t>
      </w:r>
      <w:proofErr w:type="gramStart"/>
      <w:r w:rsidRPr="00D723C6">
        <w:rPr>
          <w:rFonts w:ascii="Times New Roman" w:hAnsi="Times New Roman" w:cs="Times New Roman"/>
          <w:sz w:val="26"/>
          <w:szCs w:val="26"/>
          <w:lang w:val="en-US"/>
        </w:rPr>
        <w:t>have been investigated</w:t>
      </w:r>
      <w:proofErr w:type="gramEnd"/>
      <w:r w:rsidRPr="00D723C6">
        <w:rPr>
          <w:rFonts w:ascii="Times New Roman" w:hAnsi="Times New Roman" w:cs="Times New Roman"/>
          <w:sz w:val="26"/>
          <w:szCs w:val="26"/>
          <w:lang w:val="en-US"/>
        </w:rPr>
        <w:t>, the rate of tree height growth appears the most practical, consistent and useful indicator of forest site quality. It is not a perfect measure by any means, but it remains the stan</w:t>
      </w:r>
      <w:r w:rsidR="00583BA1" w:rsidRPr="00D723C6">
        <w:rPr>
          <w:rFonts w:ascii="Times New Roman" w:hAnsi="Times New Roman" w:cs="Times New Roman"/>
          <w:sz w:val="26"/>
          <w:szCs w:val="26"/>
          <w:lang w:val="en-US"/>
        </w:rPr>
        <w:t>dard</w:t>
      </w:r>
      <w:r w:rsidRPr="00D723C6">
        <w:rPr>
          <w:rFonts w:ascii="Times New Roman" w:hAnsi="Times New Roman" w:cs="Times New Roman"/>
          <w:sz w:val="26"/>
          <w:szCs w:val="26"/>
          <w:lang w:val="en-US"/>
        </w:rPr>
        <w:t xml:space="preserve"> to which other measures</w:t>
      </w:r>
      <w:r w:rsidR="00583BA1" w:rsidRPr="00D723C6">
        <w:rPr>
          <w:rFonts w:ascii="Times New Roman" w:hAnsi="Times New Roman" w:cs="Times New Roman"/>
          <w:sz w:val="26"/>
          <w:szCs w:val="26"/>
          <w:lang w:val="en-US"/>
        </w:rPr>
        <w:t xml:space="preserve">, such as soil properties, </w:t>
      </w:r>
      <w:proofErr w:type="gramStart"/>
      <w:r w:rsidR="00583BA1" w:rsidRPr="00D723C6">
        <w:rPr>
          <w:rFonts w:ascii="Times New Roman" w:hAnsi="Times New Roman" w:cs="Times New Roman"/>
          <w:sz w:val="26"/>
          <w:szCs w:val="26"/>
          <w:lang w:val="en-US"/>
        </w:rPr>
        <w:t>are compared</w:t>
      </w:r>
      <w:proofErr w:type="gramEnd"/>
      <w:r w:rsidR="00583BA1" w:rsidRPr="00D723C6">
        <w:rPr>
          <w:rFonts w:ascii="Times New Roman" w:hAnsi="Times New Roman" w:cs="Times New Roman"/>
          <w:sz w:val="26"/>
          <w:szCs w:val="26"/>
          <w:lang w:val="en-US"/>
        </w:rPr>
        <w:t xml:space="preserve">. The height growth of dominant, free growing trees in the upper forest canopy is sensitive to differences in site quality, strongly correlated with volume growth, and weakly correlated with density and species composition. Diameter growth, in contrast, </w:t>
      </w:r>
      <w:proofErr w:type="gramStart"/>
      <w:r w:rsidR="00583BA1" w:rsidRPr="00D723C6">
        <w:rPr>
          <w:rFonts w:ascii="Times New Roman" w:hAnsi="Times New Roman" w:cs="Times New Roman"/>
          <w:sz w:val="26"/>
          <w:szCs w:val="26"/>
          <w:lang w:val="en-US"/>
        </w:rPr>
        <w:t>is strongly correlated</w:t>
      </w:r>
      <w:proofErr w:type="gramEnd"/>
      <w:r w:rsidR="00583BA1" w:rsidRPr="00D723C6">
        <w:rPr>
          <w:rFonts w:ascii="Times New Roman" w:hAnsi="Times New Roman" w:cs="Times New Roman"/>
          <w:sz w:val="26"/>
          <w:szCs w:val="26"/>
          <w:lang w:val="en-US"/>
        </w:rPr>
        <w:t xml:space="preserve"> with density. </w:t>
      </w:r>
    </w:p>
    <w:p w:rsidR="00D723C6" w:rsidRDefault="00583BA1" w:rsidP="00D723C6">
      <w:pPr>
        <w:ind w:firstLine="284"/>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Standard practice in the US is to define site index in terms of the total height in meter of the largest, full-crowned, trees in a stand, which are the strongest competitors for light, moisture, nutrients, and growing space. </w:t>
      </w:r>
      <w:proofErr w:type="gramStart"/>
      <w:r w:rsidRPr="00D723C6">
        <w:rPr>
          <w:rFonts w:ascii="Times New Roman" w:hAnsi="Times New Roman" w:cs="Times New Roman"/>
          <w:sz w:val="26"/>
          <w:szCs w:val="26"/>
          <w:lang w:val="en-US"/>
        </w:rPr>
        <w:t>Ideally</w:t>
      </w:r>
      <w:proofErr w:type="gramEnd"/>
      <w:r w:rsidRPr="00D723C6">
        <w:rPr>
          <w:rFonts w:ascii="Times New Roman" w:hAnsi="Times New Roman" w:cs="Times New Roman"/>
          <w:sz w:val="26"/>
          <w:szCs w:val="26"/>
          <w:lang w:val="en-US"/>
        </w:rPr>
        <w:t xml:space="preserve"> the site trees should have been in the strongly competitive growing position over their entire lives. </w:t>
      </w:r>
    </w:p>
    <w:p w:rsidR="00E66995" w:rsidRPr="00D723C6" w:rsidRDefault="00583BA1" w:rsidP="00D723C6">
      <w:pPr>
        <w:ind w:firstLine="284"/>
        <w:jc w:val="both"/>
        <w:rPr>
          <w:rFonts w:ascii="Times New Roman" w:hAnsi="Times New Roman" w:cs="Times New Roman"/>
          <w:sz w:val="26"/>
          <w:szCs w:val="26"/>
          <w:lang w:val="en-US"/>
        </w:rPr>
      </w:pPr>
      <w:r w:rsidRPr="00D723C6">
        <w:rPr>
          <w:rFonts w:ascii="Times New Roman" w:hAnsi="Times New Roman" w:cs="Times New Roman"/>
          <w:sz w:val="26"/>
          <w:szCs w:val="26"/>
          <w:lang w:val="en-US"/>
        </w:rPr>
        <w:t xml:space="preserve">Numerically, the site index </w:t>
      </w:r>
      <w:proofErr w:type="gramStart"/>
      <w:r w:rsidRPr="00D723C6">
        <w:rPr>
          <w:rFonts w:ascii="Times New Roman" w:hAnsi="Times New Roman" w:cs="Times New Roman"/>
          <w:sz w:val="26"/>
          <w:szCs w:val="26"/>
          <w:lang w:val="en-US"/>
        </w:rPr>
        <w:t>is defined</w:t>
      </w:r>
      <w:proofErr w:type="gramEnd"/>
      <w:r w:rsidRPr="00D723C6">
        <w:rPr>
          <w:rFonts w:ascii="Times New Roman" w:hAnsi="Times New Roman" w:cs="Times New Roman"/>
          <w:sz w:val="26"/>
          <w:szCs w:val="26"/>
          <w:lang w:val="en-US"/>
        </w:rPr>
        <w:t xml:space="preserve"> as the total height at specified base ages, usually, 25, 50 or 100 years. The base age for stands maturing, or primarily utilized at younger ages is 25 years. The site </w:t>
      </w:r>
      <w:proofErr w:type="gramStart"/>
      <w:r w:rsidRPr="00D723C6">
        <w:rPr>
          <w:rFonts w:ascii="Times New Roman" w:hAnsi="Times New Roman" w:cs="Times New Roman"/>
          <w:sz w:val="26"/>
          <w:szCs w:val="26"/>
          <w:lang w:val="en-US"/>
        </w:rPr>
        <w:t>is then expressed</w:t>
      </w:r>
      <w:proofErr w:type="gramEnd"/>
      <w:r w:rsidRPr="00D723C6">
        <w:rPr>
          <w:rFonts w:ascii="Times New Roman" w:hAnsi="Times New Roman" w:cs="Times New Roman"/>
          <w:sz w:val="26"/>
          <w:szCs w:val="26"/>
          <w:lang w:val="en-US"/>
        </w:rPr>
        <w:t xml:space="preserve"> </w:t>
      </w:r>
      <w:r w:rsidR="004F2ED6" w:rsidRPr="00D723C6">
        <w:rPr>
          <w:rFonts w:ascii="Times New Roman" w:hAnsi="Times New Roman" w:cs="Times New Roman"/>
          <w:sz w:val="26"/>
          <w:szCs w:val="26"/>
          <w:lang w:val="en-US"/>
        </w:rPr>
        <w:t xml:space="preserve">as a site index number. Site index 22 on a </w:t>
      </w:r>
      <w:proofErr w:type="gramStart"/>
      <w:r w:rsidR="004F2ED6" w:rsidRPr="00D723C6">
        <w:rPr>
          <w:rFonts w:ascii="Times New Roman" w:hAnsi="Times New Roman" w:cs="Times New Roman"/>
          <w:sz w:val="26"/>
          <w:szCs w:val="26"/>
          <w:lang w:val="en-US"/>
        </w:rPr>
        <w:t>50 year</w:t>
      </w:r>
      <w:proofErr w:type="gramEnd"/>
      <w:r w:rsidR="004F2ED6" w:rsidRPr="00D723C6">
        <w:rPr>
          <w:rFonts w:ascii="Times New Roman" w:hAnsi="Times New Roman" w:cs="Times New Roman"/>
          <w:sz w:val="26"/>
          <w:szCs w:val="26"/>
          <w:lang w:val="en-US"/>
        </w:rPr>
        <w:t xml:space="preserve"> base means that dominant position trees will </w:t>
      </w:r>
      <w:r w:rsidR="00FA717C" w:rsidRPr="00D723C6">
        <w:rPr>
          <w:rFonts w:ascii="Times New Roman" w:hAnsi="Times New Roman" w:cs="Times New Roman"/>
          <w:sz w:val="26"/>
          <w:szCs w:val="26"/>
          <w:lang w:val="en-US"/>
        </w:rPr>
        <w:t xml:space="preserve">average 22 m in total height at 50 years. Site index values on 50 or 100 year bases are commonly grouped in 10 m, 15 m, 20, 25 m, or broader classes. When expressed as in broader classes, they </w:t>
      </w:r>
      <w:proofErr w:type="gramStart"/>
      <w:r w:rsidR="00FA717C" w:rsidRPr="00D723C6">
        <w:rPr>
          <w:rFonts w:ascii="Times New Roman" w:hAnsi="Times New Roman" w:cs="Times New Roman"/>
          <w:sz w:val="26"/>
          <w:szCs w:val="26"/>
          <w:lang w:val="en-US"/>
        </w:rPr>
        <w:t>are donated</w:t>
      </w:r>
      <w:proofErr w:type="gramEnd"/>
      <w:r w:rsidR="00FA717C" w:rsidRPr="00D723C6">
        <w:rPr>
          <w:rFonts w:ascii="Times New Roman" w:hAnsi="Times New Roman" w:cs="Times New Roman"/>
          <w:sz w:val="26"/>
          <w:szCs w:val="26"/>
          <w:lang w:val="en-US"/>
        </w:rPr>
        <w:t xml:space="preserve"> by Roman numerals. Site I is the best site, site II the next best, and so on.</w:t>
      </w:r>
    </w:p>
    <w:p w:rsidR="00D723C6" w:rsidRDefault="00D723C6" w:rsidP="00FA717C">
      <w:pPr>
        <w:spacing w:line="240" w:lineRule="auto"/>
        <w:jc w:val="right"/>
        <w:rPr>
          <w:rFonts w:ascii="Times New Roman" w:hAnsi="Times New Roman" w:cs="Times New Roman"/>
          <w:sz w:val="26"/>
          <w:szCs w:val="26"/>
          <w:lang w:val="en-US"/>
        </w:rPr>
      </w:pPr>
    </w:p>
    <w:p w:rsidR="004E4BAF" w:rsidRPr="00652A57" w:rsidRDefault="0091254B" w:rsidP="00FA717C">
      <w:pPr>
        <w:spacing w:line="240" w:lineRule="auto"/>
        <w:jc w:val="right"/>
        <w:rPr>
          <w:rFonts w:ascii="Times New Roman" w:hAnsi="Times New Roman" w:cs="Times New Roman"/>
          <w:sz w:val="24"/>
          <w:szCs w:val="24"/>
          <w:lang w:val="en-US"/>
        </w:rPr>
      </w:pPr>
      <w:r w:rsidRPr="00D723C6">
        <w:rPr>
          <w:rFonts w:ascii="Times New Roman" w:hAnsi="Times New Roman" w:cs="Times New Roman"/>
          <w:sz w:val="26"/>
          <w:szCs w:val="26"/>
          <w:lang w:val="en-US"/>
        </w:rPr>
        <w:t>Asst. Prof. Uzay KARAHALİL</w:t>
      </w:r>
    </w:p>
    <w:sectPr w:rsidR="004E4BAF" w:rsidRPr="00652A57" w:rsidSect="004E4BAF">
      <w:type w:val="continuous"/>
      <w:pgSz w:w="11906" w:h="16838"/>
      <w:pgMar w:top="1134" w:right="851" w:bottom="851" w:left="113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1"/>
    <w:rsid w:val="00026E63"/>
    <w:rsid w:val="00060412"/>
    <w:rsid w:val="000C43F5"/>
    <w:rsid w:val="000E29E4"/>
    <w:rsid w:val="00100566"/>
    <w:rsid w:val="00127811"/>
    <w:rsid w:val="001434CC"/>
    <w:rsid w:val="00180051"/>
    <w:rsid w:val="00291F3A"/>
    <w:rsid w:val="00301A1D"/>
    <w:rsid w:val="003C1B3E"/>
    <w:rsid w:val="003D1AD3"/>
    <w:rsid w:val="00443EE8"/>
    <w:rsid w:val="004D0EBC"/>
    <w:rsid w:val="004E4BAF"/>
    <w:rsid w:val="004F2ED6"/>
    <w:rsid w:val="00527C27"/>
    <w:rsid w:val="00583BA1"/>
    <w:rsid w:val="00625021"/>
    <w:rsid w:val="00652A57"/>
    <w:rsid w:val="006E317E"/>
    <w:rsid w:val="007F2C6F"/>
    <w:rsid w:val="008645D2"/>
    <w:rsid w:val="008B1930"/>
    <w:rsid w:val="008C3E13"/>
    <w:rsid w:val="008D4E2C"/>
    <w:rsid w:val="00901EEC"/>
    <w:rsid w:val="00903E35"/>
    <w:rsid w:val="0091254B"/>
    <w:rsid w:val="00930763"/>
    <w:rsid w:val="009721AF"/>
    <w:rsid w:val="00A0732B"/>
    <w:rsid w:val="00A10A2D"/>
    <w:rsid w:val="00A84713"/>
    <w:rsid w:val="00A9032A"/>
    <w:rsid w:val="00AB38E0"/>
    <w:rsid w:val="00AD39EF"/>
    <w:rsid w:val="00AE312E"/>
    <w:rsid w:val="00B32883"/>
    <w:rsid w:val="00B50F26"/>
    <w:rsid w:val="00B57D91"/>
    <w:rsid w:val="00B81DE4"/>
    <w:rsid w:val="00BC48C7"/>
    <w:rsid w:val="00C218A9"/>
    <w:rsid w:val="00D303FB"/>
    <w:rsid w:val="00D723C6"/>
    <w:rsid w:val="00D95975"/>
    <w:rsid w:val="00E114FF"/>
    <w:rsid w:val="00E66995"/>
    <w:rsid w:val="00EC105F"/>
    <w:rsid w:val="00F20055"/>
    <w:rsid w:val="00F31764"/>
    <w:rsid w:val="00F4741D"/>
    <w:rsid w:val="00FA717C"/>
    <w:rsid w:val="00FE6D11"/>
    <w:rsid w:val="00FF2C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BF734"/>
  <w15:docId w15:val="{3BBFAB98-9B72-4C39-93EB-AFC2FD68A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721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E694-9C7C-42F7-9C76-B4C8E2E23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367</Words>
  <Characters>2095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uzay</dc:creator>
  <cp:lastModifiedBy>uzay</cp:lastModifiedBy>
  <cp:revision>6</cp:revision>
  <cp:lastPrinted>2016-11-14T10:58:00Z</cp:lastPrinted>
  <dcterms:created xsi:type="dcterms:W3CDTF">2017-11-23T14:29:00Z</dcterms:created>
  <dcterms:modified xsi:type="dcterms:W3CDTF">2017-11-23T14:45:00Z</dcterms:modified>
</cp:coreProperties>
</file>