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5D1" w:rsidRPr="000A12EC" w:rsidRDefault="003B25D1" w:rsidP="003B25D1">
      <w:pPr>
        <w:spacing w:after="0" w:line="360" w:lineRule="auto"/>
        <w:jc w:val="center"/>
        <w:rPr>
          <w:rFonts w:ascii="Times-Roman" w:hAnsi="Times-Roman"/>
          <w:color w:val="131413"/>
          <w:sz w:val="24"/>
          <w:szCs w:val="24"/>
          <w:lang w:val="en-US"/>
        </w:rPr>
      </w:pPr>
    </w:p>
    <w:p w:rsidR="000A12EC" w:rsidRDefault="004F62E1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  <w:r w:rsidRPr="004F62E1">
        <w:rPr>
          <w:rFonts w:ascii="Times-Roman" w:hAnsi="Times-Roman"/>
          <w:b/>
          <w:color w:val="131413"/>
          <w:sz w:val="24"/>
          <w:szCs w:val="24"/>
          <w:lang w:val="en-US"/>
        </w:rPr>
        <w:t>Application of Remote Sensing</w:t>
      </w:r>
      <w:bookmarkStart w:id="0" w:name="_GoBack"/>
      <w:bookmarkEnd w:id="0"/>
    </w:p>
    <w:p w:rsidR="00EA516B" w:rsidRPr="000A12EC" w:rsidRDefault="00EA516B" w:rsidP="000A12EC">
      <w:pPr>
        <w:spacing w:after="0" w:line="360" w:lineRule="auto"/>
        <w:jc w:val="center"/>
        <w:rPr>
          <w:rFonts w:ascii="Times-Roman" w:hAnsi="Times-Roman"/>
          <w:b/>
          <w:color w:val="131413"/>
          <w:sz w:val="24"/>
          <w:szCs w:val="24"/>
          <w:lang w:val="en-US"/>
        </w:rPr>
      </w:pPr>
    </w:p>
    <w:p w:rsidR="004F62E1" w:rsidRPr="004F62E1" w:rsidRDefault="004F62E1" w:rsidP="004F62E1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4F62E1">
        <w:rPr>
          <w:rFonts w:ascii="Times-Roman" w:hAnsi="Times-Roman"/>
          <w:color w:val="131413"/>
          <w:sz w:val="24"/>
          <w:szCs w:val="24"/>
          <w:lang w:val="en-US"/>
        </w:rPr>
        <w:t>The use of RS technology with succession models is re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latively new. It can be used to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obtain information at the individual-tree or landscape l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evels to initialize or validate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models. Using remotely sensed aerial images or digit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ized aerial photographs at high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spatial resolution, it is possible to depict the crowns of individual trees and identify species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 xml:space="preserve">using </w:t>
      </w:r>
      <w:proofErr w:type="spellStart"/>
      <w:r w:rsidRPr="004F62E1">
        <w:rPr>
          <w:rFonts w:ascii="Times-Roman" w:hAnsi="Times-Roman"/>
          <w:color w:val="131413"/>
          <w:sz w:val="24"/>
          <w:szCs w:val="24"/>
          <w:lang w:val="en-US"/>
        </w:rPr>
        <w:t>semiautomated</w:t>
      </w:r>
      <w:proofErr w:type="spellEnd"/>
      <w:r w:rsidRPr="004F62E1">
        <w:rPr>
          <w:rFonts w:ascii="Times-Roman" w:hAnsi="Times-Roman"/>
          <w:color w:val="131413"/>
          <w:sz w:val="24"/>
          <w:szCs w:val="24"/>
          <w:lang w:val="en-US"/>
        </w:rPr>
        <w:t xml:space="preserve"> recognition software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. It is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even possible to obtain estimates of stand height (Mora 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t al. 2013). There are not many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 xml:space="preserve">study cases on the use of this methodology jointly with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succession models, particularly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gap models. However, this method has a lot of potential for the use of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gap models at the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landscape level. The delineation of individual-tree cro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wns over large areas offers the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potential to provide individual-tree information in the i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nput file of a gap model to run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simulations at the landscape level. Thus, it is possible to run simulations at the singletree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level over a landscape.</w:t>
      </w:r>
    </w:p>
    <w:p w:rsidR="002A7C23" w:rsidRPr="000A12EC" w:rsidRDefault="004F62E1" w:rsidP="004F62E1">
      <w:pPr>
        <w:spacing w:after="0" w:line="360" w:lineRule="auto"/>
        <w:ind w:firstLine="567"/>
        <w:jc w:val="both"/>
        <w:rPr>
          <w:rFonts w:ascii="Times-Roman" w:hAnsi="Times-Roman"/>
          <w:color w:val="131413"/>
          <w:sz w:val="24"/>
          <w:szCs w:val="24"/>
          <w:lang w:val="en-US"/>
        </w:rPr>
      </w:pPr>
      <w:r w:rsidRPr="004F62E1">
        <w:rPr>
          <w:rFonts w:ascii="Times-Roman" w:hAnsi="Times-Roman"/>
          <w:color w:val="131413"/>
          <w:sz w:val="24"/>
          <w:szCs w:val="24"/>
          <w:lang w:val="en-US"/>
        </w:rPr>
        <w:t xml:space="preserve">However, for large-scale models, including landscape or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global vegetation models, it is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 xml:space="preserve">generally difficult to initialize or validate these models. 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Large-scale datasets are rarely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available. Zhao et al. (2009) mentioned that the examin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ation of land cover change over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large areas is difficult to estimate using conventional forest inventory and, thus, RS facilities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are very useful. RS also facilitates data integration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with ecological models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. For Song and Woodcock (2002) and Song et al. (2002, 2007), RS is the only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realistic way to examine succession over large areas in an efficient manner. Their project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consisted in linking the GORT canopy reflectance model with ZELIG, and they acknowledged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the nece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ssity for further developments.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However, relatively few studies on linkages betwee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n RS and ecological models have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 xml:space="preserve">been conducted. Among good examples, there is the study by </w:t>
      </w:r>
      <w:proofErr w:type="spellStart"/>
      <w:r w:rsidRPr="004F62E1">
        <w:rPr>
          <w:rFonts w:ascii="Times-Roman" w:hAnsi="Times-Roman"/>
          <w:color w:val="131413"/>
          <w:sz w:val="24"/>
          <w:szCs w:val="24"/>
          <w:lang w:val="en-US"/>
        </w:rPr>
        <w:t>Wallentin</w:t>
      </w:r>
      <w:proofErr w:type="spellEnd"/>
      <w:r w:rsidRPr="004F62E1">
        <w:rPr>
          <w:rFonts w:ascii="Times-Roman" w:hAnsi="Times-Roman"/>
          <w:color w:val="131413"/>
          <w:sz w:val="24"/>
          <w:szCs w:val="24"/>
          <w:lang w:val="en-US"/>
        </w:rPr>
        <w:t xml:space="preserve"> et al. (2008), which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>included RS analysis based on aerial photos and LiDA</w:t>
      </w:r>
      <w:r>
        <w:rPr>
          <w:rFonts w:ascii="Times-Roman" w:hAnsi="Times-Roman"/>
          <w:color w:val="131413"/>
          <w:sz w:val="24"/>
          <w:szCs w:val="24"/>
          <w:lang w:val="en-US"/>
        </w:rPr>
        <w:t xml:space="preserve">R data. Photos were good enough </w:t>
      </w:r>
      <w:r w:rsidRPr="004F62E1">
        <w:rPr>
          <w:rFonts w:ascii="Times-Roman" w:hAnsi="Times-Roman"/>
          <w:color w:val="131413"/>
          <w:sz w:val="24"/>
          <w:szCs w:val="24"/>
          <w:lang w:val="en-US"/>
        </w:rPr>
        <w:t xml:space="preserve">to recognize individual trees. </w:t>
      </w:r>
    </w:p>
    <w:sectPr w:rsidR="002A7C23" w:rsidRPr="000A12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5859"/>
    <w:rsid w:val="000A12EC"/>
    <w:rsid w:val="000F3180"/>
    <w:rsid w:val="0010679A"/>
    <w:rsid w:val="002A7C23"/>
    <w:rsid w:val="003101CA"/>
    <w:rsid w:val="003A2186"/>
    <w:rsid w:val="003B25D1"/>
    <w:rsid w:val="004375FA"/>
    <w:rsid w:val="00460389"/>
    <w:rsid w:val="004F62E1"/>
    <w:rsid w:val="00597795"/>
    <w:rsid w:val="0067617A"/>
    <w:rsid w:val="007043E7"/>
    <w:rsid w:val="00796EC7"/>
    <w:rsid w:val="007C3C85"/>
    <w:rsid w:val="00857EA9"/>
    <w:rsid w:val="008D303A"/>
    <w:rsid w:val="009F3ED8"/>
    <w:rsid w:val="00A85859"/>
    <w:rsid w:val="00B84CC3"/>
    <w:rsid w:val="00C773A8"/>
    <w:rsid w:val="00D438B9"/>
    <w:rsid w:val="00DA0099"/>
    <w:rsid w:val="00DC1575"/>
    <w:rsid w:val="00E75017"/>
    <w:rsid w:val="00EA516B"/>
    <w:rsid w:val="00EA67DE"/>
    <w:rsid w:val="00F53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C6C803-2E12-408F-8E5E-2B069D70B6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uzay</dc:creator>
  <cp:lastModifiedBy>uzay</cp:lastModifiedBy>
  <cp:revision>3</cp:revision>
  <dcterms:created xsi:type="dcterms:W3CDTF">2016-04-22T05:42:00Z</dcterms:created>
  <dcterms:modified xsi:type="dcterms:W3CDTF">2016-04-22T05:44:00Z</dcterms:modified>
</cp:coreProperties>
</file>