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E3D" w:rsidRDefault="00227E3D" w:rsidP="00227E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7144" w:rsidRPr="00227E3D" w:rsidRDefault="008748E8" w:rsidP="00227E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Ecosystem Integrity</w:t>
      </w:r>
    </w:p>
    <w:p w:rsidR="00A8558A" w:rsidRPr="00227E3D" w:rsidRDefault="008748E8" w:rsidP="008748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748E8">
        <w:rPr>
          <w:rFonts w:ascii="Times New Roman" w:hAnsi="Times New Roman" w:cs="Times New Roman"/>
          <w:sz w:val="24"/>
          <w:szCs w:val="24"/>
          <w:lang w:val="en-US"/>
        </w:rPr>
        <w:t>Many countries in the world have developed policies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criteria and indicators to 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>promote sustainable forest management (SFM)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Although this term will 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>mean different things to different people, it is generall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y accepted that SFM can only be 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>achieved by using ecosystem-based management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with the ultimate 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 xml:space="preserve">goal of maintaining forest ecosystem integrity over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time so that future generations 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>can benefit from the same goods and services currently and historically provided by</w:t>
      </w:r>
      <w:r w:rsidR="00A855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 xml:space="preserve">forest landscapes. In some </w:t>
      </w:r>
      <w:proofErr w:type="gramStart"/>
      <w:r w:rsidRPr="008748E8">
        <w:rPr>
          <w:rFonts w:ascii="Times New Roman" w:hAnsi="Times New Roman" w:cs="Times New Roman"/>
          <w:sz w:val="24"/>
          <w:szCs w:val="24"/>
          <w:lang w:val="en-US"/>
        </w:rPr>
        <w:t>cases</w:t>
      </w:r>
      <w:proofErr w:type="gramEnd"/>
      <w:r w:rsidRPr="008748E8">
        <w:rPr>
          <w:rFonts w:ascii="Times New Roman" w:hAnsi="Times New Roman" w:cs="Times New Roman"/>
          <w:sz w:val="24"/>
          <w:szCs w:val="24"/>
          <w:lang w:val="en-US"/>
        </w:rPr>
        <w:t xml:space="preserve"> where ecosystems have lost their integrity, measures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 xml:space="preserve">can be put in place for restoration,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but this is a risky proposition 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>associated with many myths. Forest ecosystem integr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ity can 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>be defined as a state in which forest ecosystems have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enough resilience to “maintain 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>ecosystem structure and function”</w:t>
      </w:r>
      <w:r>
        <w:rPr>
          <w:rFonts w:ascii="Times New Roman" w:hAnsi="Times New Roman" w:cs="Times New Roman"/>
          <w:sz w:val="24"/>
          <w:szCs w:val="24"/>
          <w:lang w:val="en-US"/>
        </w:rPr>
        <w:t>, unimpaired and sound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>. De Leo and Levin (1997) emphasize that the idea 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>integrity “must recognize a human perspective, the abili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ty of ecosystems to continue to 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>provide services that humans expect.” Carignan and Villa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rd (2002) use a definition from 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>Karr and Dudley (1981): ecological integrity is “The capacity of an 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cosystem to support 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>and maintain a balanced, integrated, adaptive communit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y of organisms having a species 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>composition, diversity, and functional organization comparable to that of similar, undisturbed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748E8">
        <w:rPr>
          <w:rFonts w:ascii="Times New Roman" w:hAnsi="Times New Roman" w:cs="Times New Roman"/>
          <w:sz w:val="24"/>
          <w:szCs w:val="24"/>
          <w:lang w:val="en-US"/>
        </w:rPr>
        <w:t xml:space="preserve">ecosystems in the region.” </w:t>
      </w:r>
      <w:bookmarkStart w:id="0" w:name="_GoBack"/>
      <w:bookmarkEnd w:id="0"/>
    </w:p>
    <w:p w:rsidR="00227E3D" w:rsidRPr="00227E3D" w:rsidRDefault="00227E3D" w:rsidP="00A855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27E3D" w:rsidRPr="00227E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A2A"/>
    <w:rsid w:val="000E6E19"/>
    <w:rsid w:val="001F7144"/>
    <w:rsid w:val="00227E3D"/>
    <w:rsid w:val="005F49FA"/>
    <w:rsid w:val="008748E8"/>
    <w:rsid w:val="00A8558A"/>
    <w:rsid w:val="00AB5A2A"/>
    <w:rsid w:val="00FA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65819"/>
  <w15:chartTrackingRefBased/>
  <w15:docId w15:val="{32C02D8E-805E-4AA9-AC8E-26C63AB5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B2000-CA8C-4F72-9769-B3410EEF7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 Karahalil</dc:creator>
  <cp:keywords/>
  <dc:description/>
  <cp:lastModifiedBy>Uzay Karahalil</cp:lastModifiedBy>
  <cp:revision>7</cp:revision>
  <dcterms:created xsi:type="dcterms:W3CDTF">2018-11-15T10:39:00Z</dcterms:created>
  <dcterms:modified xsi:type="dcterms:W3CDTF">2018-11-15T12:55:00Z</dcterms:modified>
</cp:coreProperties>
</file>