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25D1" w:rsidRDefault="003B25D1" w:rsidP="003B25D1">
      <w:pPr>
        <w:spacing w:after="0" w:line="360" w:lineRule="auto"/>
        <w:jc w:val="center"/>
        <w:rPr>
          <w:rFonts w:ascii="Times-Roman" w:hAnsi="Times-Roman"/>
          <w:b/>
          <w:color w:val="131413"/>
          <w:sz w:val="24"/>
          <w:szCs w:val="24"/>
          <w:lang w:val="en-US"/>
        </w:rPr>
      </w:pPr>
    </w:p>
    <w:p w:rsidR="003B25D1" w:rsidRDefault="003B25D1" w:rsidP="003B25D1">
      <w:pPr>
        <w:spacing w:after="0" w:line="360" w:lineRule="auto"/>
        <w:jc w:val="center"/>
        <w:rPr>
          <w:rFonts w:ascii="Times-Roman" w:hAnsi="Times-Roman"/>
          <w:b/>
          <w:color w:val="131413"/>
          <w:sz w:val="24"/>
          <w:szCs w:val="24"/>
          <w:lang w:val="en-US"/>
        </w:rPr>
      </w:pPr>
      <w:r w:rsidRPr="003B25D1">
        <w:rPr>
          <w:rFonts w:ascii="Times-Roman" w:hAnsi="Times-Roman"/>
          <w:b/>
          <w:color w:val="131413"/>
          <w:sz w:val="24"/>
          <w:szCs w:val="24"/>
          <w:lang w:val="en-US"/>
        </w:rPr>
        <w:t>Forest Degradation and Loss</w:t>
      </w:r>
    </w:p>
    <w:p w:rsidR="003B25D1" w:rsidRPr="003B25D1" w:rsidRDefault="003B25D1" w:rsidP="003B25D1">
      <w:pPr>
        <w:spacing w:after="0" w:line="360" w:lineRule="auto"/>
        <w:jc w:val="both"/>
        <w:rPr>
          <w:rFonts w:ascii="Times-Roman" w:hAnsi="Times-Roman"/>
          <w:b/>
          <w:color w:val="131413"/>
          <w:sz w:val="24"/>
          <w:szCs w:val="24"/>
          <w:lang w:val="en-US"/>
        </w:rPr>
      </w:pPr>
    </w:p>
    <w:p w:rsidR="003B25D1" w:rsidRDefault="003B25D1" w:rsidP="003B25D1">
      <w:pPr>
        <w:spacing w:after="0" w:line="360" w:lineRule="auto"/>
        <w:ind w:firstLine="567"/>
        <w:jc w:val="both"/>
        <w:rPr>
          <w:rFonts w:ascii="Times-Roman" w:hAnsi="Times-Roman"/>
          <w:color w:val="131413"/>
          <w:sz w:val="24"/>
          <w:szCs w:val="24"/>
          <w:lang w:val="en-US"/>
        </w:rPr>
      </w:pPr>
      <w:r w:rsidRPr="003B25D1">
        <w:rPr>
          <w:rFonts w:ascii="Times-Roman" w:hAnsi="Times-Roman"/>
          <w:color w:val="131413"/>
          <w:sz w:val="24"/>
          <w:szCs w:val="24"/>
          <w:lang w:val="en-US"/>
        </w:rPr>
        <w:t>Forests are enormously important to maintaining global carbon sinks because they contain 77% of all terre</w:t>
      </w:r>
      <w:r w:rsidR="00AC3D93">
        <w:rPr>
          <w:rFonts w:ascii="Times-Roman" w:hAnsi="Times-Roman"/>
          <w:color w:val="131413"/>
          <w:sz w:val="24"/>
          <w:szCs w:val="24"/>
          <w:lang w:val="en-US"/>
        </w:rPr>
        <w:t>strial above ground carbon</w:t>
      </w:r>
      <w:r w:rsidRPr="003B25D1">
        <w:rPr>
          <w:rFonts w:ascii="Times-Roman" w:hAnsi="Times-Roman"/>
          <w:color w:val="131413"/>
          <w:sz w:val="24"/>
          <w:szCs w:val="24"/>
          <w:lang w:val="en-US"/>
        </w:rPr>
        <w:t>. At the United Nations Framework Convention on Climate Change’s Conference of the Parties in December 2005, the governments of Papua New Guinea and Costa Rica introduced an agenda item on “reducing emissions from deforestation in developing countries and approac</w:t>
      </w:r>
      <w:r w:rsidR="00AC3D93">
        <w:rPr>
          <w:rFonts w:ascii="Times-Roman" w:hAnsi="Times-Roman"/>
          <w:color w:val="131413"/>
          <w:sz w:val="24"/>
          <w:szCs w:val="24"/>
          <w:lang w:val="en-US"/>
        </w:rPr>
        <w:t>hes to stimulate action”</w:t>
      </w:r>
      <w:r w:rsidRPr="003B25D1">
        <w:rPr>
          <w:rFonts w:ascii="Times-Roman" w:hAnsi="Times-Roman"/>
          <w:color w:val="131413"/>
          <w:sz w:val="24"/>
          <w:szCs w:val="24"/>
          <w:lang w:val="en-US"/>
        </w:rPr>
        <w:t>. Since that introduction, the idea of addressing global increases in greenhouse gas emissions by reducing or avoiding tropical deforestation has been a topic that has sparked much debate in the international climate discussion. The need for a comprehensive strategy to reduce emissions from deforestation and degradation was subsequently reflected in the Bali Acti</w:t>
      </w:r>
      <w:r w:rsidR="00AC3D93">
        <w:rPr>
          <w:rFonts w:ascii="Times-Roman" w:hAnsi="Times-Roman"/>
          <w:color w:val="131413"/>
          <w:sz w:val="24"/>
          <w:szCs w:val="24"/>
          <w:lang w:val="en-US"/>
        </w:rPr>
        <w:t>on Plan in December 2007</w:t>
      </w:r>
      <w:r w:rsidRPr="003B25D1">
        <w:rPr>
          <w:rFonts w:ascii="Times-Roman" w:hAnsi="Times-Roman"/>
          <w:color w:val="131413"/>
          <w:sz w:val="24"/>
          <w:szCs w:val="24"/>
          <w:lang w:val="en-US"/>
        </w:rPr>
        <w:t>. Since that time, discussion of how to implement a mechanism to “Reduce Emissions from Deforestation and Degradation” (REDD) has centered around questions regarding both the science of forest carbon and the design of sound policy informed by</w:t>
      </w:r>
      <w:r>
        <w:rPr>
          <w:rFonts w:ascii="Times-Roman" w:hAnsi="Times-Roman"/>
          <w:color w:val="131413"/>
          <w:sz w:val="24"/>
          <w:szCs w:val="24"/>
          <w:lang w:val="en-US"/>
        </w:rPr>
        <w:t xml:space="preserve"> that science to achieve verifi</w:t>
      </w:r>
      <w:r w:rsidRPr="003B25D1">
        <w:rPr>
          <w:rFonts w:ascii="Times-Roman" w:hAnsi="Times-Roman"/>
          <w:color w:val="131413"/>
          <w:sz w:val="24"/>
          <w:szCs w:val="24"/>
          <w:lang w:val="en-US"/>
        </w:rPr>
        <w:t>able and lasting reductions in greenhouse gas emissions from forests.</w:t>
      </w:r>
    </w:p>
    <w:p w:rsidR="00D438B9" w:rsidRPr="003B25D1" w:rsidRDefault="003B25D1" w:rsidP="003B25D1">
      <w:pPr>
        <w:spacing w:after="0" w:line="360" w:lineRule="auto"/>
        <w:ind w:firstLine="567"/>
        <w:jc w:val="both"/>
        <w:rPr>
          <w:sz w:val="24"/>
          <w:szCs w:val="24"/>
          <w:lang w:val="en-US"/>
        </w:rPr>
      </w:pPr>
      <w:r w:rsidRPr="003B25D1">
        <w:rPr>
          <w:rFonts w:ascii="Times-Roman" w:hAnsi="Times-Roman"/>
          <w:color w:val="131413"/>
          <w:sz w:val="24"/>
          <w:szCs w:val="24"/>
          <w:lang w:val="en-US"/>
        </w:rPr>
        <w:t xml:space="preserve">Currently forests occupy just under four billion hectares of the Earth’s land area, or roughly 30% of its land base. However, worldwide forest cover today is only a fraction of its historical extent, with some research estimating that 47% of original </w:t>
      </w:r>
      <w:r>
        <w:rPr>
          <w:rFonts w:ascii="Times-Roman" w:hAnsi="Times-Roman"/>
          <w:color w:val="131413"/>
          <w:sz w:val="24"/>
          <w:szCs w:val="24"/>
          <w:lang w:val="en-US"/>
        </w:rPr>
        <w:t>forest cover has been lost</w:t>
      </w:r>
      <w:r w:rsidRPr="003B25D1">
        <w:rPr>
          <w:rFonts w:ascii="Times-Roman" w:hAnsi="Times-Roman"/>
          <w:color w:val="131413"/>
          <w:sz w:val="24"/>
          <w:szCs w:val="24"/>
          <w:lang w:val="en-US"/>
        </w:rPr>
        <w:t>. The extent of current net annual tropical deforestation is estimated at 7.3</w:t>
      </w:r>
      <w:r w:rsidR="00AC3D93">
        <w:rPr>
          <w:rFonts w:ascii="Times-Roman" w:hAnsi="Times-Roman"/>
          <w:color w:val="131413"/>
          <w:sz w:val="24"/>
          <w:szCs w:val="24"/>
          <w:lang w:val="en-US"/>
        </w:rPr>
        <w:t xml:space="preserve"> million hectares each year</w:t>
      </w:r>
      <w:bookmarkStart w:id="0" w:name="_GoBack"/>
      <w:bookmarkEnd w:id="0"/>
      <w:r w:rsidRPr="003B25D1">
        <w:rPr>
          <w:rFonts w:ascii="Times-Roman" w:hAnsi="Times-Roman"/>
          <w:color w:val="131413"/>
          <w:sz w:val="24"/>
          <w:szCs w:val="24"/>
          <w:lang w:val="en-US"/>
        </w:rPr>
        <w:t>. It is therefore imperative that forests be included in a global agreement to undertake actions for climate change mitigation and adaptation. Including forests as part of the global climate change mitigation strategy not only has climate b</w:t>
      </w:r>
      <w:r>
        <w:rPr>
          <w:rFonts w:ascii="Times-Roman" w:hAnsi="Times-Roman"/>
          <w:color w:val="131413"/>
          <w:sz w:val="24"/>
          <w:szCs w:val="24"/>
          <w:lang w:val="en-US"/>
        </w:rPr>
        <w:t>enefi</w:t>
      </w:r>
      <w:r w:rsidRPr="003B25D1">
        <w:rPr>
          <w:rFonts w:ascii="Times-Roman" w:hAnsi="Times-Roman"/>
          <w:color w:val="131413"/>
          <w:sz w:val="24"/>
          <w:szCs w:val="24"/>
          <w:lang w:val="en-US"/>
        </w:rPr>
        <w:t xml:space="preserve">ts, but can help generate </w:t>
      </w:r>
      <w:r>
        <w:rPr>
          <w:rFonts w:ascii="Times-Roman" w:hAnsi="Times-Roman"/>
          <w:color w:val="131413"/>
          <w:sz w:val="24"/>
          <w:szCs w:val="24"/>
          <w:lang w:val="en-US"/>
        </w:rPr>
        <w:t>signifi</w:t>
      </w:r>
      <w:r w:rsidRPr="003B25D1">
        <w:rPr>
          <w:rFonts w:ascii="Times-Roman" w:hAnsi="Times-Roman"/>
          <w:color w:val="131413"/>
          <w:sz w:val="24"/>
          <w:szCs w:val="24"/>
          <w:lang w:val="en-US"/>
        </w:rPr>
        <w:t>cant co-b</w:t>
      </w:r>
      <w:r>
        <w:rPr>
          <w:rFonts w:ascii="Times-Roman" w:hAnsi="Times-Roman"/>
          <w:color w:val="131413"/>
          <w:sz w:val="24"/>
          <w:szCs w:val="24"/>
          <w:lang w:val="en-US"/>
        </w:rPr>
        <w:t>enefi</w:t>
      </w:r>
      <w:r w:rsidRPr="003B25D1">
        <w:rPr>
          <w:rFonts w:ascii="Times-Roman" w:hAnsi="Times-Roman"/>
          <w:color w:val="131413"/>
          <w:sz w:val="24"/>
          <w:szCs w:val="24"/>
          <w:lang w:val="en-US"/>
        </w:rPr>
        <w:t>ts, since keeping forests intact could also maintain biodiversity, preserve ecosystem services that many humans rely on, and help improve livelihoods of forest dwellers.</w:t>
      </w:r>
    </w:p>
    <w:sectPr w:rsidR="00D438B9" w:rsidRPr="003B25D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imes-Roman">
    <w:altName w:val="Times New Roman"/>
    <w:panose1 w:val="00000000000000000000"/>
    <w:charset w:val="00"/>
    <w:family w:val="roman"/>
    <w:notTrueType/>
    <w:pitch w:val="default"/>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5859"/>
    <w:rsid w:val="003B25D1"/>
    <w:rsid w:val="00A85859"/>
    <w:rsid w:val="00AC3D93"/>
    <w:rsid w:val="00B84CC3"/>
    <w:rsid w:val="00C773A8"/>
    <w:rsid w:val="00D438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B878C3"/>
  <w15:docId w15:val="{721F9D74-26AA-4A64-A996-B7701D597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301</Words>
  <Characters>1722</Characters>
  <Application>Microsoft Office Word</Application>
  <DocSecurity>0</DocSecurity>
  <Lines>14</Lines>
  <Paragraphs>4</Paragraphs>
  <ScaleCrop>false</ScaleCrop>
  <Company/>
  <LinksUpToDate>false</LinksUpToDate>
  <CharactersWithSpaces>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uzay</dc:creator>
  <cp:keywords/>
  <dc:description/>
  <cp:lastModifiedBy>Uzay Karahalil</cp:lastModifiedBy>
  <cp:revision>5</cp:revision>
  <dcterms:created xsi:type="dcterms:W3CDTF">2016-04-14T21:31:00Z</dcterms:created>
  <dcterms:modified xsi:type="dcterms:W3CDTF">2018-11-15T10:17:00Z</dcterms:modified>
</cp:coreProperties>
</file>