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ACF" w:rsidRDefault="007F7ACF" w:rsidP="0062769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</w:pPr>
    </w:p>
    <w:p w:rsidR="006C2DB2" w:rsidRPr="006C2DB2" w:rsidRDefault="006C2DB2" w:rsidP="006C2DB2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</w:pPr>
      <w:bookmarkStart w:id="0" w:name="_GoBack"/>
      <w:r w:rsidRPr="006C2DB2">
        <w:rPr>
          <w:rFonts w:ascii="Times New Roman" w:hAnsi="Times New Roman" w:cs="Times New Roman"/>
          <w:b/>
          <w:iCs/>
          <w:color w:val="000000"/>
          <w:sz w:val="28"/>
          <w:szCs w:val="28"/>
          <w:lang w:val="en-US"/>
        </w:rPr>
        <w:t>Remote Sensing and GIS</w:t>
      </w:r>
      <w:bookmarkEnd w:id="0"/>
    </w:p>
    <w:p w:rsidR="00627693" w:rsidRPr="00627693" w:rsidRDefault="00627693" w:rsidP="0062769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2769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Remote Sensing </w:t>
      </w:r>
      <w:r w:rsidRPr="00627693">
        <w:rPr>
          <w:rFonts w:ascii="Times New Roman" w:hAnsi="Times New Roman" w:cs="Times New Roman"/>
          <w:color w:val="000000"/>
          <w:sz w:val="28"/>
          <w:szCs w:val="28"/>
          <w:lang w:val="en-US"/>
        </w:rPr>
        <w:t>is the use of aerospace sensor technologies to detect and classify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27693">
        <w:rPr>
          <w:rFonts w:ascii="Times New Roman" w:hAnsi="Times New Roman" w:cs="Times New Roman"/>
          <w:color w:val="000000"/>
          <w:sz w:val="28"/>
          <w:szCs w:val="28"/>
          <w:lang w:val="en-US"/>
        </w:rPr>
        <w:t>objects on earth (on the surface, in the atmo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sphere, and oceans) by means of </w:t>
      </w:r>
      <w:r w:rsidRPr="00627693">
        <w:rPr>
          <w:rFonts w:ascii="Times New Roman" w:hAnsi="Times New Roman" w:cs="Times New Roman"/>
          <w:color w:val="000000"/>
          <w:sz w:val="28"/>
          <w:szCs w:val="28"/>
          <w:lang w:val="en-US"/>
        </w:rPr>
        <w:t>passive remote sensors, such as photographs detecting reflected sunlight, or propagated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27693">
        <w:rPr>
          <w:rFonts w:ascii="Times New Roman" w:hAnsi="Times New Roman" w:cs="Times New Roman"/>
          <w:color w:val="000000"/>
          <w:sz w:val="28"/>
          <w:szCs w:val="28"/>
          <w:lang w:val="en-US"/>
        </w:rPr>
        <w:t>signals, including electromagnetic radiat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ion such as radar or LiDAR</w:t>
      </w:r>
      <w:r w:rsidRPr="00627693">
        <w:rPr>
          <w:rFonts w:ascii="Times New Roman" w:hAnsi="Times New Roman" w:cs="Times New Roman"/>
          <w:color w:val="000000"/>
          <w:sz w:val="28"/>
          <w:szCs w:val="28"/>
          <w:lang w:val="en-US"/>
        </w:rPr>
        <w:t>, emitted from aircraft or satellites. Remote sensing data are often used to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27693">
        <w:rPr>
          <w:rFonts w:ascii="Times New Roman" w:hAnsi="Times New Roman" w:cs="Times New Roman"/>
          <w:color w:val="000000"/>
          <w:sz w:val="28"/>
          <w:szCs w:val="28"/>
          <w:lang w:val="en-US"/>
        </w:rPr>
        <w:t>provide the principal data source in a GIS, and their attributes should be carefully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2769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considered, as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we shall discuss. </w:t>
      </w:r>
      <w:r w:rsidRPr="0062769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GIS </w:t>
      </w:r>
      <w:r w:rsidRPr="00627693">
        <w:rPr>
          <w:rFonts w:ascii="Times New Roman" w:hAnsi="Times New Roman" w:cs="Times New Roman"/>
          <w:color w:val="000000"/>
          <w:sz w:val="28"/>
          <w:szCs w:val="28"/>
          <w:lang w:val="en-US"/>
        </w:rPr>
        <w:t>is the acronym for geographic information systems. A GIS integrates hardware,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27693">
        <w:rPr>
          <w:rFonts w:ascii="Times New Roman" w:hAnsi="Times New Roman" w:cs="Times New Roman"/>
          <w:color w:val="000000"/>
          <w:sz w:val="28"/>
          <w:szCs w:val="28"/>
          <w:lang w:val="en-US"/>
        </w:rPr>
        <w:t>software, and data for capturing, managing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analyzing, and displaying all </w:t>
      </w:r>
      <w:r w:rsidRPr="00627693">
        <w:rPr>
          <w:rFonts w:ascii="Times New Roman" w:hAnsi="Times New Roman" w:cs="Times New Roman"/>
          <w:color w:val="000000"/>
          <w:sz w:val="28"/>
          <w:szCs w:val="28"/>
          <w:lang w:val="en-US"/>
        </w:rPr>
        <w:t>forms of geographically referenced information. A GIS typically uses remote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sensing data as the underlying </w:t>
      </w:r>
      <w:r w:rsidRPr="00627693">
        <w:rPr>
          <w:rFonts w:ascii="Times New Roman" w:hAnsi="Times New Roman" w:cs="Times New Roman"/>
          <w:color w:val="000000"/>
          <w:sz w:val="28"/>
          <w:szCs w:val="28"/>
          <w:lang w:val="en-US"/>
        </w:rPr>
        <w:t>source of information to be manipulated and/or analyzed with the GIS’s associated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27693">
        <w:rPr>
          <w:rFonts w:ascii="Times New Roman" w:hAnsi="Times New Roman" w:cs="Times New Roman"/>
          <w:color w:val="000000"/>
          <w:sz w:val="28"/>
          <w:szCs w:val="28"/>
          <w:lang w:val="en-US"/>
        </w:rPr>
        <w:t>software.</w:t>
      </w:r>
    </w:p>
    <w:p w:rsidR="00F27E4C" w:rsidRPr="00627693" w:rsidRDefault="00627693" w:rsidP="007F7A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27693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Pixel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627693">
        <w:rPr>
          <w:rFonts w:ascii="Times New Roman" w:hAnsi="Times New Roman" w:cs="Times New Roman"/>
          <w:color w:val="000000"/>
          <w:sz w:val="28"/>
          <w:szCs w:val="28"/>
          <w:lang w:val="en-US"/>
        </w:rPr>
        <w:t>n remote sensing, it is the smallest singl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 component in a digital image. </w:t>
      </w:r>
      <w:r w:rsidRPr="00627693">
        <w:rPr>
          <w:rFonts w:ascii="Times New Roman" w:hAnsi="Times New Roman" w:cs="Times New Roman"/>
          <w:color w:val="000000"/>
          <w:sz w:val="28"/>
          <w:szCs w:val="28"/>
          <w:lang w:val="en-US"/>
        </w:rPr>
        <w:t>The address of a pixel (picture element) corresponds to its physical location. Also,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27693">
        <w:rPr>
          <w:rFonts w:ascii="Times New Roman" w:hAnsi="Times New Roman" w:cs="Times New Roman"/>
          <w:color w:val="000000"/>
          <w:sz w:val="28"/>
          <w:szCs w:val="28"/>
          <w:lang w:val="en-US"/>
        </w:rPr>
        <w:t>historically, the smallest unit of information in a raster-based GIS format (i.e.,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627693">
        <w:rPr>
          <w:rFonts w:ascii="Times New Roman" w:hAnsi="Times New Roman" w:cs="Times New Roman"/>
          <w:color w:val="000000"/>
          <w:sz w:val="28"/>
          <w:szCs w:val="28"/>
          <w:lang w:val="en-US"/>
        </w:rPr>
        <w:t>a cell or grid cell), the size of which if larger than a true pixel, is user defined.</w:t>
      </w:r>
      <w:r w:rsidR="007F7ACF" w:rsidRPr="007F7ACF">
        <w:t xml:space="preserve"> </w:t>
      </w:r>
      <w:r w:rsidR="007F7ACF" w:rsidRPr="007F7ACF">
        <w:rPr>
          <w:rFonts w:ascii="Times New Roman" w:hAnsi="Times New Roman" w:cs="Times New Roman"/>
          <w:color w:val="000000"/>
          <w:sz w:val="28"/>
          <w:szCs w:val="28"/>
          <w:lang w:val="en-US"/>
        </w:rPr>
        <w:t>In either case, true pixel or grid cell, this single smal</w:t>
      </w:r>
      <w:r w:rsidR="007F7AC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lest element is, by definition, </w:t>
      </w:r>
      <w:r w:rsidR="007F7ACF" w:rsidRPr="007F7ACF">
        <w:rPr>
          <w:rFonts w:ascii="Times New Roman" w:hAnsi="Times New Roman" w:cs="Times New Roman"/>
          <w:color w:val="000000"/>
          <w:sz w:val="28"/>
          <w:szCs w:val="28"/>
          <w:lang w:val="en-US"/>
        </w:rPr>
        <w:t>classified as a single type within whatever cl</w:t>
      </w:r>
      <w:r w:rsidR="007F7AC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assification system is applied. </w:t>
      </w:r>
    </w:p>
    <w:sectPr w:rsidR="00F27E4C" w:rsidRPr="006276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EF1"/>
    <w:rsid w:val="00627693"/>
    <w:rsid w:val="006C2DB2"/>
    <w:rsid w:val="007F7ACF"/>
    <w:rsid w:val="00AB5EF1"/>
    <w:rsid w:val="00F2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4D3C0"/>
  <w15:chartTrackingRefBased/>
  <w15:docId w15:val="{315B3E3C-B6AE-4C57-B9A8-40F27CB05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276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33D7C-600C-4B7F-A561-EDF585AC4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 Karahalil</dc:creator>
  <cp:keywords/>
  <dc:description/>
  <cp:lastModifiedBy>Uzay Karahalil</cp:lastModifiedBy>
  <cp:revision>5</cp:revision>
  <dcterms:created xsi:type="dcterms:W3CDTF">2018-11-15T10:22:00Z</dcterms:created>
  <dcterms:modified xsi:type="dcterms:W3CDTF">2018-11-15T10:25:00Z</dcterms:modified>
</cp:coreProperties>
</file>