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EC" w:rsidRDefault="00CC79EC"/>
    <w:p w:rsidR="00697BA2" w:rsidRDefault="00354380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 xml:space="preserve">İADELİ </w:t>
      </w:r>
      <w:r w:rsidR="00C172A1">
        <w:rPr>
          <w:rFonts w:ascii="Hurme Geometric Sans 1" w:hAnsi="Hurme Geometric Sans 1" w:cs="F1"/>
          <w:b/>
          <w:bCs/>
          <w:sz w:val="24"/>
          <w:szCs w:val="24"/>
        </w:rPr>
        <w:t xml:space="preserve">TAAHHÜTLÜ </w:t>
      </w:r>
      <w:r w:rsidR="001113BC">
        <w:rPr>
          <w:rFonts w:ascii="Hurme Geometric Sans 1" w:hAnsi="Hurme Geometric Sans 1" w:cs="F1"/>
          <w:b/>
          <w:bCs/>
          <w:sz w:val="24"/>
          <w:szCs w:val="24"/>
        </w:rPr>
        <w:t>TEBLİGAT</w:t>
      </w:r>
    </w:p>
    <w:p w:rsidR="000615D8" w:rsidRDefault="000615D8" w:rsidP="000615D8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</w:p>
    <w:p w:rsidR="000615D8" w:rsidRPr="00D226E5" w:rsidRDefault="000615D8" w:rsidP="000615D8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>
        <w:rPr>
          <w:rFonts w:ascii="Hurme Geometric Sans 1" w:hAnsi="Hurme Geometric Sans 1" w:cs="F1"/>
          <w:b/>
          <w:bCs/>
          <w:sz w:val="24"/>
          <w:szCs w:val="24"/>
        </w:rPr>
        <w:t>ŞÜPHELİ</w:t>
      </w:r>
      <w:r w:rsidRPr="00D226E5">
        <w:rPr>
          <w:rFonts w:ascii="Hurme Geometric Sans 1" w:hAnsi="Hurme Geometric Sans 1" w:cs="F1"/>
          <w:b/>
          <w:bCs/>
          <w:sz w:val="24"/>
          <w:szCs w:val="24"/>
        </w:rPr>
        <w:t xml:space="preserve"> FADEYE DAVET YAZISI</w:t>
      </w:r>
    </w:p>
    <w:p w:rsidR="000615D8" w:rsidRPr="00501900" w:rsidRDefault="000615D8" w:rsidP="000615D8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 w:rsidRPr="00501900">
        <w:rPr>
          <w:rFonts w:ascii="Hurme Geometric Sans 1" w:hAnsi="Hurme Geometric Sans 1" w:cs="F4"/>
          <w:sz w:val="24"/>
          <w:szCs w:val="24"/>
        </w:rPr>
        <w:t xml:space="preserve">     09.01.2020</w:t>
      </w:r>
    </w:p>
    <w:p w:rsidR="000615D8" w:rsidRPr="00D226E5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0615D8" w:rsidRPr="00FD56BE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</w:rPr>
      </w:pPr>
      <w:r w:rsidRPr="00FD56BE">
        <w:rPr>
          <w:rFonts w:ascii="Hurme Geometric Sans 1" w:hAnsi="Hurme Geometric Sans 1" w:cs="F1"/>
          <w:b/>
          <w:bCs/>
        </w:rPr>
        <w:t>Sayın Ali ALİ</w:t>
      </w:r>
    </w:p>
    <w:p w:rsidR="000615D8" w:rsidRPr="00FD56BE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4"/>
          <w:b/>
        </w:rPr>
      </w:pPr>
      <w:r>
        <w:rPr>
          <w:rFonts w:ascii="Hurme Geometric Sans 1" w:hAnsi="Hurme Geometric Sans 1" w:cs="F4"/>
          <w:b/>
        </w:rPr>
        <w:t>İktisadi ve İdari Bilimler Fakültesi</w:t>
      </w:r>
    </w:p>
    <w:p w:rsidR="000615D8" w:rsidRPr="00FD56BE" w:rsidRDefault="000615D8" w:rsidP="000615D8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/>
          <w:bCs/>
        </w:rPr>
      </w:pPr>
      <w:r>
        <w:rPr>
          <w:rFonts w:ascii="Hurme Geometric Sans 1" w:hAnsi="Hurme Geometric Sans 1" w:cs="F4"/>
          <w:b/>
        </w:rPr>
        <w:t xml:space="preserve">İşletme </w:t>
      </w:r>
      <w:r w:rsidRPr="00FD56BE">
        <w:rPr>
          <w:rFonts w:ascii="Hurme Geometric Sans 1" w:hAnsi="Hurme Geometric Sans 1" w:cs="F4"/>
          <w:b/>
        </w:rPr>
        <w:t>Bölümü Öğrencisi</w:t>
      </w:r>
    </w:p>
    <w:p w:rsidR="000615D8" w:rsidRPr="006C6621" w:rsidRDefault="000615D8" w:rsidP="000615D8">
      <w:pPr>
        <w:autoSpaceDE w:val="0"/>
        <w:autoSpaceDN w:val="0"/>
        <w:adjustRightInd w:val="0"/>
        <w:jc w:val="both"/>
        <w:rPr>
          <w:rFonts w:ascii="Hurme Geometric Sans 1" w:hAnsi="Hurme Geometric Sans 1" w:cs="F1"/>
          <w:b/>
          <w:bCs/>
        </w:rPr>
      </w:pPr>
    </w:p>
    <w:p w:rsidR="000615D8" w:rsidRPr="006C6621" w:rsidRDefault="000615D8" w:rsidP="000615D8">
      <w:pPr>
        <w:tabs>
          <w:tab w:val="left" w:pos="1134"/>
        </w:tabs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</w:rPr>
      </w:pPr>
      <w:r w:rsidRPr="006C6621">
        <w:rPr>
          <w:rFonts w:ascii="Hurme Geometric Sans 1" w:hAnsi="Hurme Geometric Sans 1" w:cs="F1"/>
          <w:bCs/>
        </w:rPr>
        <w:tab/>
        <w:t>Dekanlık Makamının 0</w:t>
      </w:r>
      <w:r w:rsidR="00A04844">
        <w:rPr>
          <w:rFonts w:ascii="Hurme Geometric Sans 1" w:hAnsi="Hurme Geometric Sans 1" w:cs="F1"/>
          <w:bCs/>
        </w:rPr>
        <w:t>7</w:t>
      </w:r>
      <w:r w:rsidRPr="006C6621">
        <w:rPr>
          <w:rFonts w:ascii="Hurme Geometric Sans 1" w:hAnsi="Hurme Geometric Sans 1" w:cs="F1"/>
          <w:bCs/>
        </w:rPr>
        <w:t xml:space="preserve">.01.2020 tarih ve E.12 sayılı yazısı ile </w:t>
      </w:r>
      <w:r w:rsidRPr="006C6621">
        <w:rPr>
          <w:rFonts w:ascii="Hurme Geometric Sans 1" w:hAnsi="Hurme Geometric Sans 1" w:cs="Arial"/>
        </w:rPr>
        <w:t xml:space="preserve">06.01.2020 Pazartesi günü öğrenci bloğu birinci kat 105 numaralı salonda yapılan </w:t>
      </w:r>
      <w:r>
        <w:rPr>
          <w:rFonts w:ascii="Hurme Geometric Sans 1" w:hAnsi="Hurme Geometric Sans 1" w:cs="Arial"/>
        </w:rPr>
        <w:t xml:space="preserve">İşletme Bölümü </w:t>
      </w:r>
      <w:r w:rsidRPr="006C6621">
        <w:rPr>
          <w:rFonts w:ascii="Hurme Geometric Sans 1" w:hAnsi="Hurme Geometric Sans 1" w:cs="Arial"/>
        </w:rPr>
        <w:t xml:space="preserve">Denetim Dersi dönem sonu sınavında </w:t>
      </w:r>
      <w:r w:rsidRPr="006C6621">
        <w:rPr>
          <w:rFonts w:ascii="Hurme Geometric Sans 1" w:hAnsi="Hurme Geometric Sans 1" w:cs="F4"/>
        </w:rPr>
        <w:t xml:space="preserve">kopya çektiğiniz iddiasıyla hakkınızda açılan soruşturmayı yapmakla görevlendirildim. </w:t>
      </w:r>
    </w:p>
    <w:p w:rsidR="000615D8" w:rsidRPr="006C6621" w:rsidRDefault="000615D8" w:rsidP="000615D8">
      <w:pPr>
        <w:tabs>
          <w:tab w:val="left" w:pos="1134"/>
        </w:tabs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</w:rPr>
      </w:pPr>
      <w:r w:rsidRPr="006C6621">
        <w:rPr>
          <w:rFonts w:ascii="Hurme Geometric Sans 1" w:hAnsi="Hurme Geometric Sans 1" w:cs="F4"/>
        </w:rPr>
        <w:tab/>
        <w:t xml:space="preserve">Olayla ilgili olarak ifade vermek üzere </w:t>
      </w:r>
      <w:r w:rsidR="00054FE1">
        <w:rPr>
          <w:rFonts w:ascii="Hurme Geometric Sans 1" w:hAnsi="Hurme Geometric Sans 1" w:cs="F4"/>
        </w:rPr>
        <w:t>12</w:t>
      </w:r>
      <w:r w:rsidRPr="006C6621">
        <w:rPr>
          <w:rFonts w:ascii="Hurme Geometric Sans 1" w:hAnsi="Hurme Geometric Sans 1" w:cs="F4"/>
        </w:rPr>
        <w:t>.01.2020 Perşembe günü saat 15.00’da Dekanlık binası 3. kat 302 numaralı çalışma odamda hazır bulunmanız gerekmektedir.</w:t>
      </w:r>
    </w:p>
    <w:p w:rsidR="000615D8" w:rsidRPr="006C6621" w:rsidRDefault="000615D8" w:rsidP="000615D8">
      <w:pPr>
        <w:tabs>
          <w:tab w:val="left" w:pos="1134"/>
        </w:tabs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  <w:b/>
        </w:rPr>
      </w:pPr>
      <w:r w:rsidRPr="006C6621">
        <w:rPr>
          <w:rFonts w:ascii="Hurme Geometric Sans 1" w:hAnsi="Hurme Geometric Sans 1" w:cs="F4"/>
        </w:rPr>
        <w:tab/>
        <w:t>Bilgilerini ve gereğini rica ederim.</w:t>
      </w:r>
    </w:p>
    <w:p w:rsidR="000615D8" w:rsidRPr="006C6621" w:rsidRDefault="000615D8" w:rsidP="000615D8">
      <w:pPr>
        <w:autoSpaceDE w:val="0"/>
        <w:autoSpaceDN w:val="0"/>
        <w:adjustRightInd w:val="0"/>
        <w:ind w:left="142" w:right="175"/>
        <w:jc w:val="both"/>
        <w:rPr>
          <w:rFonts w:ascii="Hurme Geometric Sans 1" w:hAnsi="Hurme Geometric Sans 1" w:cs="F4"/>
        </w:rPr>
      </w:pPr>
    </w:p>
    <w:p w:rsidR="000615D8" w:rsidRPr="006C6621" w:rsidRDefault="00F82EA6" w:rsidP="000615D8">
      <w:pPr>
        <w:shd w:val="clear" w:color="auto" w:fill="FFFFFF"/>
        <w:spacing w:after="0" w:line="330" w:lineRule="atLeast"/>
        <w:ind w:left="142" w:right="175"/>
        <w:rPr>
          <w:rFonts w:ascii="Hurme Geometric Sans 1" w:hAnsi="Hurme Geometric Sans 1" w:cs="F1"/>
          <w:b/>
          <w:bCs/>
        </w:rPr>
      </w:pPr>
      <w:r w:rsidRPr="00A10475">
        <w:rPr>
          <w:rFonts w:ascii="Hurme Geometric Sans 1" w:hAnsi="Hurme Geometric Sans 1" w:cs="F1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560A65" wp14:editId="0BD9B4CA">
                <wp:simplePos x="0" y="0"/>
                <wp:positionH relativeFrom="column">
                  <wp:posOffset>157480</wp:posOffset>
                </wp:positionH>
                <wp:positionV relativeFrom="paragraph">
                  <wp:posOffset>61472</wp:posOffset>
                </wp:positionV>
                <wp:extent cx="3105150" cy="1542780"/>
                <wp:effectExtent l="0" t="0" r="0" b="63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54278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3BC" w:rsidRPr="00C172A1" w:rsidRDefault="00C172A1" w:rsidP="00C172A1">
                            <w:pPr>
                              <w:tabs>
                                <w:tab w:val="left" w:pos="1134"/>
                              </w:tabs>
                              <w:autoSpaceDE w:val="0"/>
                              <w:autoSpaceDN w:val="0"/>
                              <w:adjustRightInd w:val="0"/>
                              <w:ind w:left="142" w:right="175"/>
                              <w:jc w:val="both"/>
                              <w:rPr>
                                <w:rFonts w:ascii="Segoe Print" w:hAnsi="Segoe Print" w:cs="F4"/>
                                <w:sz w:val="18"/>
                                <w:szCs w:val="18"/>
                              </w:rPr>
                            </w:pPr>
                            <w:r w:rsidRPr="00061758">
                              <w:rPr>
                                <w:rFonts w:ascii="Segoe Print" w:hAnsi="Segoe Print" w:cs="F4"/>
                                <w:color w:val="FF0000"/>
                                <w:sz w:val="18"/>
                                <w:szCs w:val="18"/>
                              </w:rPr>
                              <w:t xml:space="preserve">Her türlü tebligat, öğrencinin Üniversiteye kayıt sırasında bildirdiği ya da daha sonra öğrenci bilgi sisteminde güncellediği posta adresine taahhütlü olarak yapılır. </w:t>
                            </w:r>
                            <w:r w:rsidR="00F82EA6" w:rsidRPr="00061758">
                              <w:rPr>
                                <w:rFonts w:ascii="Segoe Print" w:hAnsi="Segoe Print" w:cs="F4"/>
                                <w:color w:val="FF0000"/>
                                <w:sz w:val="18"/>
                                <w:szCs w:val="18"/>
                              </w:rPr>
                              <w:t>Teslim edildi</w:t>
                            </w:r>
                            <w:r w:rsidR="00FD7B57" w:rsidRPr="00061758">
                              <w:rPr>
                                <w:rFonts w:ascii="Segoe Print" w:hAnsi="Segoe Print" w:cs="F4"/>
                                <w:color w:val="FF0000"/>
                                <w:sz w:val="18"/>
                                <w:szCs w:val="18"/>
                              </w:rPr>
                              <w:t xml:space="preserve">ği </w:t>
                            </w:r>
                            <w:r w:rsidR="00F82EA6" w:rsidRPr="00061758">
                              <w:rPr>
                                <w:rFonts w:ascii="Segoe Print" w:hAnsi="Segoe Print" w:cs="F4"/>
                                <w:color w:val="FF0000"/>
                                <w:sz w:val="18"/>
                                <w:szCs w:val="18"/>
                              </w:rPr>
                              <w:t>veya iade edildiğine ilişkin belge soruşturma dosyasına eklenir</w:t>
                            </w:r>
                            <w:r w:rsidR="00F82EA6">
                              <w:rPr>
                                <w:rFonts w:ascii="Segoe Print" w:hAnsi="Segoe Print" w:cs="F4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60A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2.4pt;margin-top:4.85pt;width:244.5pt;height:1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" fillcolor="white [3201]" stroked="f" strokeweight="1pt">
                <v:textbox>
                  <w:txbxContent>
                    <w:p w:rsidR="001113BC" w:rsidRPr="00C172A1" w:rsidRDefault="00C172A1" w:rsidP="00C172A1">
                      <w:pPr>
                        <w:tabs>
                          <w:tab w:val="left" w:pos="1134"/>
                        </w:tabs>
                        <w:autoSpaceDE w:val="0"/>
                        <w:autoSpaceDN w:val="0"/>
                        <w:adjustRightInd w:val="0"/>
                        <w:ind w:left="142" w:right="175"/>
                        <w:jc w:val="both"/>
                        <w:rPr>
                          <w:rFonts w:ascii="Segoe Print" w:hAnsi="Segoe Print" w:cs="F4"/>
                          <w:sz w:val="18"/>
                          <w:szCs w:val="18"/>
                        </w:rPr>
                      </w:pPr>
                      <w:r w:rsidRPr="00061758">
                        <w:rPr>
                          <w:rFonts w:ascii="Segoe Print" w:hAnsi="Segoe Print" w:cs="F4"/>
                          <w:color w:val="FF0000"/>
                          <w:sz w:val="18"/>
                          <w:szCs w:val="18"/>
                        </w:rPr>
                        <w:t xml:space="preserve">Her türlü tebligat, öğrencinin Üniversiteye kayıt sırasında bildirdiği ya da daha sonra öğrenci bilgi sisteminde güncellediği posta adresine taahhütlü olarak yapılır. </w:t>
                      </w:r>
                      <w:r w:rsidR="00F82EA6" w:rsidRPr="00061758">
                        <w:rPr>
                          <w:rFonts w:ascii="Segoe Print" w:hAnsi="Segoe Print" w:cs="F4"/>
                          <w:color w:val="FF0000"/>
                          <w:sz w:val="18"/>
                          <w:szCs w:val="18"/>
                        </w:rPr>
                        <w:t>Teslim edildi</w:t>
                      </w:r>
                      <w:r w:rsidR="00FD7B57" w:rsidRPr="00061758">
                        <w:rPr>
                          <w:rFonts w:ascii="Segoe Print" w:hAnsi="Segoe Print" w:cs="F4"/>
                          <w:color w:val="FF0000"/>
                          <w:sz w:val="18"/>
                          <w:szCs w:val="18"/>
                        </w:rPr>
                        <w:t xml:space="preserve">ği </w:t>
                      </w:r>
                      <w:r w:rsidR="00F82EA6" w:rsidRPr="00061758">
                        <w:rPr>
                          <w:rFonts w:ascii="Segoe Print" w:hAnsi="Segoe Print" w:cs="F4"/>
                          <w:color w:val="FF0000"/>
                          <w:sz w:val="18"/>
                          <w:szCs w:val="18"/>
                        </w:rPr>
                        <w:t>veya iade edildiğine ilişkin belge soruşturma dosyasına eklenir</w:t>
                      </w:r>
                      <w:r w:rsidR="00F82EA6">
                        <w:rPr>
                          <w:rFonts w:ascii="Segoe Print" w:hAnsi="Segoe Print" w:cs="F4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</w:r>
      <w:r w:rsidR="000615D8" w:rsidRPr="006C6621">
        <w:rPr>
          <w:rFonts w:ascii="Hurme Geometric Sans 1" w:hAnsi="Hurme Geometric Sans 1" w:cs="F1"/>
          <w:b/>
          <w:bCs/>
        </w:rPr>
        <w:tab/>
        <w:t xml:space="preserve">Doç. Dr. </w:t>
      </w:r>
      <w:r w:rsidR="000615D8">
        <w:rPr>
          <w:rFonts w:ascii="Hurme Geometric Sans 1" w:hAnsi="Hurme Geometric Sans 1" w:cs="F1"/>
          <w:b/>
          <w:bCs/>
        </w:rPr>
        <w:t>T. T</w:t>
      </w:r>
    </w:p>
    <w:p w:rsidR="001113BC" w:rsidRPr="00D226E5" w:rsidRDefault="000615D8" w:rsidP="000615D8">
      <w:pPr>
        <w:shd w:val="clear" w:color="auto" w:fill="FFFFFF"/>
        <w:spacing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</w:r>
      <w:r w:rsidRPr="006C6621">
        <w:rPr>
          <w:rFonts w:ascii="Hurme Geometric Sans 1" w:hAnsi="Hurme Geometric Sans 1" w:cs="F1"/>
          <w:b/>
          <w:bCs/>
        </w:rPr>
        <w:tab/>
        <w:t>Soruşturmacı</w:t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bookmarkStart w:id="0" w:name="_GoBack"/>
      <w:bookmarkEnd w:id="0"/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  <w:r w:rsidR="001113BC" w:rsidRPr="00D226E5">
        <w:rPr>
          <w:rFonts w:ascii="Hurme Geometric Sans 1" w:hAnsi="Hurme Geometric Sans 1" w:cs="F1"/>
          <w:b/>
          <w:bCs/>
          <w:sz w:val="24"/>
          <w:szCs w:val="24"/>
        </w:rPr>
        <w:tab/>
      </w:r>
    </w:p>
    <w:p w:rsidR="001113BC" w:rsidRPr="00D226E5" w:rsidRDefault="001113BC" w:rsidP="001113BC">
      <w:pPr>
        <w:shd w:val="clear" w:color="auto" w:fill="FFFFFF"/>
        <w:spacing w:line="330" w:lineRule="atLeast"/>
        <w:rPr>
          <w:rFonts w:ascii="Hurme Geometric Sans 1" w:hAnsi="Hurme Geometric Sans 1" w:cs="F1"/>
          <w:b/>
          <w:bCs/>
          <w:sz w:val="24"/>
          <w:szCs w:val="24"/>
        </w:rPr>
      </w:pPr>
    </w:p>
    <w:p w:rsidR="001113BC" w:rsidRDefault="00F82EA6" w:rsidP="001113BC">
      <w:pPr>
        <w:tabs>
          <w:tab w:val="left" w:pos="1260"/>
        </w:tabs>
        <w:spacing w:after="0"/>
        <w:rPr>
          <w:rFonts w:ascii="F1" w:hAnsi="F1" w:cs="F1"/>
          <w:b/>
          <w:bCs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62848" behindDoc="0" locked="0" layoutInCell="1" allowOverlap="1" wp14:anchorId="2CB418E2" wp14:editId="142B6215">
            <wp:simplePos x="0" y="0"/>
            <wp:positionH relativeFrom="column">
              <wp:posOffset>2723136</wp:posOffset>
            </wp:positionH>
            <wp:positionV relativeFrom="paragraph">
              <wp:posOffset>187183</wp:posOffset>
            </wp:positionV>
            <wp:extent cx="2239835" cy="1563279"/>
            <wp:effectExtent l="0" t="0" r="8255" b="0"/>
            <wp:wrapNone/>
            <wp:docPr id="2" name="Resim 2" descr="Abdullah Ünal (unal76): Cemil Çiçek&amp;#39;e taahhütlü mek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bdullah Ünal (unal76): Cemil Çiçek&amp;#39;e taahhütlü mektu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1" t="5473" r="6129" b="4779"/>
                    <a:stretch/>
                  </pic:blipFill>
                  <pic:spPr bwMode="auto">
                    <a:xfrm>
                      <a:off x="0" y="0"/>
                      <a:ext cx="2241412" cy="156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3BC">
        <w:rPr>
          <w:rFonts w:ascii="F1" w:hAnsi="F1" w:cs="F1"/>
          <w:b/>
          <w:bCs/>
          <w:sz w:val="24"/>
          <w:szCs w:val="24"/>
        </w:rPr>
        <w:tab/>
      </w:r>
      <w:r w:rsidR="001113BC">
        <w:rPr>
          <w:rFonts w:ascii="F1" w:hAnsi="F1" w:cs="F1"/>
          <w:b/>
          <w:bCs/>
          <w:sz w:val="24"/>
          <w:szCs w:val="24"/>
        </w:rPr>
        <w:tab/>
      </w:r>
      <w:r w:rsidR="001113BC">
        <w:rPr>
          <w:rFonts w:ascii="F1" w:hAnsi="F1" w:cs="F1"/>
          <w:b/>
          <w:bCs/>
          <w:sz w:val="24"/>
          <w:szCs w:val="24"/>
        </w:rPr>
        <w:tab/>
      </w:r>
      <w:r w:rsidR="001113BC">
        <w:rPr>
          <w:rFonts w:ascii="F1" w:hAnsi="F1" w:cs="F1"/>
          <w:b/>
          <w:bCs/>
          <w:sz w:val="24"/>
          <w:szCs w:val="24"/>
        </w:rPr>
        <w:tab/>
      </w:r>
      <w:r w:rsidR="001113BC">
        <w:rPr>
          <w:rFonts w:ascii="F1" w:hAnsi="F1" w:cs="F1"/>
          <w:b/>
          <w:bCs/>
          <w:sz w:val="24"/>
          <w:szCs w:val="24"/>
        </w:rPr>
        <w:tab/>
      </w:r>
      <w:r w:rsidR="001113BC">
        <w:rPr>
          <w:rFonts w:ascii="F1" w:hAnsi="F1" w:cs="F1"/>
          <w:b/>
          <w:bCs/>
          <w:sz w:val="24"/>
          <w:szCs w:val="24"/>
        </w:rPr>
        <w:tab/>
      </w:r>
      <w:r w:rsidR="001113BC">
        <w:rPr>
          <w:rFonts w:ascii="F1" w:hAnsi="F1" w:cs="F1"/>
          <w:b/>
          <w:bCs/>
          <w:sz w:val="24"/>
          <w:szCs w:val="24"/>
        </w:rPr>
        <w:tab/>
      </w:r>
      <w:r w:rsidR="001113BC">
        <w:rPr>
          <w:rFonts w:ascii="F1" w:hAnsi="F1" w:cs="F1"/>
          <w:b/>
          <w:bCs/>
          <w:sz w:val="24"/>
          <w:szCs w:val="24"/>
        </w:rPr>
        <w:tab/>
      </w:r>
      <w:r w:rsidR="001113BC">
        <w:rPr>
          <w:rFonts w:ascii="F1" w:hAnsi="F1" w:cs="F1"/>
          <w:b/>
          <w:bCs/>
          <w:sz w:val="24"/>
          <w:szCs w:val="24"/>
        </w:rPr>
        <w:tab/>
      </w:r>
      <w:r w:rsidR="001113BC">
        <w:rPr>
          <w:rFonts w:ascii="F1" w:hAnsi="F1" w:cs="F1"/>
          <w:b/>
          <w:bCs/>
          <w:sz w:val="24"/>
          <w:szCs w:val="24"/>
        </w:rPr>
        <w:tab/>
      </w:r>
    </w:p>
    <w:p w:rsidR="001113BC" w:rsidRPr="001B009A" w:rsidRDefault="00F82EA6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F82EA6">
        <w:rPr>
          <w:rFonts w:ascii="Hurme Geometric Sans 1" w:hAnsi="Hurme Geometric Sans 1" w:cs="F1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1202690</wp:posOffset>
                </wp:positionV>
                <wp:extent cx="1312545" cy="276860"/>
                <wp:effectExtent l="0" t="0" r="1905" b="889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2545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EA6" w:rsidRPr="00F82EA6" w:rsidRDefault="00F82EA6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F82EA6">
                              <w:rPr>
                                <w:b/>
                                <w:color w:val="C00000"/>
                              </w:rPr>
                              <w:t>ÖRNEK AMAÇLIDIR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17.45pt;margin-top:94.7pt;width:103.35pt;height:2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" stroked="f">
                <v:textbox>
                  <w:txbxContent>
                    <w:p w:rsidR="00F82EA6" w:rsidRPr="00F82EA6" w:rsidRDefault="00F82EA6">
                      <w:pPr>
                        <w:rPr>
                          <w:b/>
                          <w:color w:val="C00000"/>
                        </w:rPr>
                      </w:pPr>
                      <w:r w:rsidRPr="00F82EA6">
                        <w:rPr>
                          <w:b/>
                          <w:color w:val="C00000"/>
                        </w:rPr>
                        <w:t>ÖRNEK AMAÇLIDIR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113BC" w:rsidRPr="001B009A" w:rsidSect="009612D9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ÖİDB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187EF5">
      <w:rPr>
        <w:rFonts w:ascii="Hurme Geometric Sans 1" w:hAnsi="Hurme Geometric Sans 1" w:cs="Calibri"/>
        <w:color w:val="0070C0"/>
        <w:sz w:val="16"/>
        <w:szCs w:val="16"/>
        <w:lang w:val="en-US"/>
      </w:rPr>
      <w:t>1</w:t>
    </w:r>
    <w:r w:rsidR="00610C34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1E1D24D2" wp14:editId="5F1A526C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FDC184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FD8D3AD" wp14:editId="0C3D508B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27479CEB" wp14:editId="015BB499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5F5816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ÖİDB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479CEB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8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5F5816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ÖİDB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5F5816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5F5816">
            <w:rPr>
              <w:rFonts w:ascii="Hurme Geometric Sans 1" w:hAnsi="Hurme Geometric Sans 1" w:cs="Arial"/>
              <w:b/>
              <w:bCs/>
              <w:color w:val="2774AE"/>
            </w:rPr>
            <w:t>Öğrenci İşleri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54FE1"/>
    <w:rsid w:val="000615D8"/>
    <w:rsid w:val="00061758"/>
    <w:rsid w:val="001019B5"/>
    <w:rsid w:val="001113BC"/>
    <w:rsid w:val="00187EF5"/>
    <w:rsid w:val="001B009A"/>
    <w:rsid w:val="002903A2"/>
    <w:rsid w:val="00334E8C"/>
    <w:rsid w:val="00337A62"/>
    <w:rsid w:val="00354380"/>
    <w:rsid w:val="003E34E5"/>
    <w:rsid w:val="005F5816"/>
    <w:rsid w:val="00610C34"/>
    <w:rsid w:val="00664F98"/>
    <w:rsid w:val="00697BA2"/>
    <w:rsid w:val="007639F6"/>
    <w:rsid w:val="00817F7F"/>
    <w:rsid w:val="008D6295"/>
    <w:rsid w:val="00910B58"/>
    <w:rsid w:val="00930339"/>
    <w:rsid w:val="009612D9"/>
    <w:rsid w:val="00970B90"/>
    <w:rsid w:val="009E1A04"/>
    <w:rsid w:val="00A04844"/>
    <w:rsid w:val="00A05F99"/>
    <w:rsid w:val="00A508C9"/>
    <w:rsid w:val="00B36D61"/>
    <w:rsid w:val="00B4647A"/>
    <w:rsid w:val="00B907B3"/>
    <w:rsid w:val="00BE3B8F"/>
    <w:rsid w:val="00C172A1"/>
    <w:rsid w:val="00CC79EC"/>
    <w:rsid w:val="00D07628"/>
    <w:rsid w:val="00D464DF"/>
    <w:rsid w:val="00D70562"/>
    <w:rsid w:val="00DA3A42"/>
    <w:rsid w:val="00DB31EE"/>
    <w:rsid w:val="00F05141"/>
    <w:rsid w:val="00F62F52"/>
    <w:rsid w:val="00F82EA6"/>
    <w:rsid w:val="00FD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3B9E3F5-E6E0-491C-BD82-41BEC45E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Hp</cp:lastModifiedBy>
  <cp:revision>41</cp:revision>
  <dcterms:created xsi:type="dcterms:W3CDTF">2021-08-08T17:46:00Z</dcterms:created>
  <dcterms:modified xsi:type="dcterms:W3CDTF">2021-08-12T06:13:00Z</dcterms:modified>
</cp:coreProperties>
</file>