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492"/>
        <w:tblW w:w="157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41"/>
        <w:gridCol w:w="426"/>
        <w:gridCol w:w="425"/>
        <w:gridCol w:w="567"/>
        <w:gridCol w:w="1275"/>
        <w:gridCol w:w="2545"/>
        <w:gridCol w:w="7"/>
        <w:gridCol w:w="992"/>
        <w:gridCol w:w="993"/>
        <w:gridCol w:w="687"/>
        <w:gridCol w:w="305"/>
        <w:gridCol w:w="1276"/>
        <w:gridCol w:w="992"/>
        <w:gridCol w:w="374"/>
        <w:gridCol w:w="50"/>
        <w:gridCol w:w="426"/>
        <w:gridCol w:w="142"/>
        <w:gridCol w:w="992"/>
        <w:gridCol w:w="1134"/>
        <w:gridCol w:w="1560"/>
      </w:tblGrid>
      <w:tr w:rsidR="008B6887" w:rsidRPr="004E7F96" w:rsidTr="004420F2">
        <w:trPr>
          <w:trHeight w:val="543"/>
        </w:trPr>
        <w:tc>
          <w:tcPr>
            <w:tcW w:w="3265" w:type="dxa"/>
            <w:gridSpan w:val="6"/>
            <w:vMerge w:val="restart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19BC511" wp14:editId="4FE3D1A1">
                  <wp:extent cx="1504950" cy="923925"/>
                  <wp:effectExtent l="0" t="0" r="0" b="9525"/>
                  <wp:docPr id="597" name="Resim 59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gridSpan w:val="9"/>
            <w:shd w:val="clear" w:color="auto" w:fill="FFFFFF" w:themeFill="background1"/>
          </w:tcPr>
          <w:p w:rsidR="008B6887" w:rsidRPr="00044C81" w:rsidRDefault="00A6014A" w:rsidP="004420F2">
            <w:pPr>
              <w:spacing w:before="85"/>
              <w:ind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24"/>
                <w:szCs w:val="24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4304" w:type="dxa"/>
            <w:gridSpan w:val="6"/>
            <w:vMerge w:val="restart"/>
            <w:shd w:val="clear" w:color="auto" w:fill="FFFFFF" w:themeFill="background1"/>
          </w:tcPr>
          <w:p w:rsidR="008B6887" w:rsidRPr="004E7F96" w:rsidRDefault="00980F36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B6887" w:rsidRPr="004E7F96" w:rsidTr="004420F2">
        <w:trPr>
          <w:trHeight w:val="963"/>
        </w:trPr>
        <w:tc>
          <w:tcPr>
            <w:tcW w:w="3265" w:type="dxa"/>
            <w:gridSpan w:val="6"/>
            <w:vMerge/>
            <w:shd w:val="clear" w:color="auto" w:fill="FFFFFF" w:themeFill="background1"/>
          </w:tcPr>
          <w:p w:rsidR="008B6887" w:rsidRPr="00992E25" w:rsidRDefault="008B6887" w:rsidP="004420F2">
            <w:pPr>
              <w:spacing w:before="85"/>
              <w:ind w:right="492"/>
              <w:jc w:val="center"/>
              <w:rPr>
                <w:rFonts w:ascii="Hurme Geometric Sans 1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8171" w:type="dxa"/>
            <w:gridSpan w:val="9"/>
            <w:shd w:val="clear" w:color="auto" w:fill="FFFFFF" w:themeFill="background1"/>
          </w:tcPr>
          <w:p w:rsidR="008B6887" w:rsidRPr="00044C81" w:rsidRDefault="008B6887" w:rsidP="004420F2">
            <w:pPr>
              <w:spacing w:before="85"/>
              <w:ind w:right="492"/>
              <w:rPr>
                <w:rFonts w:ascii="Hurme Geometric Sans 1" w:hAnsi="Hurme Geometric Sans 1"/>
                <w:b/>
                <w:color w:val="1F4E79" w:themeColor="accent1" w:themeShade="80"/>
                <w:sz w:val="24"/>
                <w:szCs w:val="24"/>
              </w:rPr>
            </w:pPr>
          </w:p>
          <w:p w:rsidR="008B6887" w:rsidRPr="00044C81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24"/>
                <w:szCs w:val="24"/>
              </w:rPr>
            </w:pPr>
            <w:r w:rsidRPr="00044C81">
              <w:rPr>
                <w:rFonts w:ascii="Hurme Geometric Sans 1" w:hAnsi="Hurme Geometric Sans 1"/>
                <w:b/>
                <w:color w:val="1F4E79" w:themeColor="accent1" w:themeShade="80"/>
                <w:sz w:val="24"/>
                <w:szCs w:val="24"/>
              </w:rPr>
              <w:t>RİSK TESPİT VE OYLAMA FORMU</w:t>
            </w:r>
          </w:p>
        </w:tc>
        <w:tc>
          <w:tcPr>
            <w:tcW w:w="4304" w:type="dxa"/>
            <w:gridSpan w:val="6"/>
            <w:vMerge/>
            <w:shd w:val="clear" w:color="auto" w:fill="FFFFFF" w:themeFill="background1"/>
          </w:tcPr>
          <w:p w:rsidR="008B6887" w:rsidRPr="00992E25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Times New Roman" w:hAnsi="Hurme Geometric Sans 1"/>
                <w:b/>
                <w:bCs/>
                <w:noProof/>
                <w:color w:val="1F4E79" w:themeColor="accent1" w:themeShade="80"/>
                <w:sz w:val="28"/>
                <w:szCs w:val="28"/>
                <w:lang w:eastAsia="tr-TR"/>
              </w:rPr>
            </w:pPr>
          </w:p>
        </w:tc>
      </w:tr>
      <w:tr w:rsidR="008B6887" w:rsidRPr="004E7F96" w:rsidTr="004420F2">
        <w:trPr>
          <w:trHeight w:val="390"/>
        </w:trPr>
        <w:tc>
          <w:tcPr>
            <w:tcW w:w="3265" w:type="dxa"/>
            <w:gridSpan w:val="6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</w:p>
        </w:tc>
        <w:tc>
          <w:tcPr>
            <w:tcW w:w="2679" w:type="dxa"/>
            <w:gridSpan w:val="4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</w:p>
        </w:tc>
        <w:tc>
          <w:tcPr>
            <w:tcW w:w="2997" w:type="dxa"/>
            <w:gridSpan w:val="5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</w:p>
        </w:tc>
        <w:tc>
          <w:tcPr>
            <w:tcW w:w="4254" w:type="dxa"/>
            <w:gridSpan w:val="5"/>
            <w:shd w:val="clear" w:color="auto" w:fill="FFFFFF" w:themeFill="background1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</w:pPr>
          </w:p>
        </w:tc>
      </w:tr>
      <w:tr w:rsidR="008B6887" w:rsidRPr="004E7F96" w:rsidTr="004420F2">
        <w:trPr>
          <w:trHeight w:val="390"/>
        </w:trPr>
        <w:tc>
          <w:tcPr>
            <w:tcW w:w="431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6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5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4</w:t>
            </w:r>
          </w:p>
        </w:tc>
        <w:tc>
          <w:tcPr>
            <w:tcW w:w="3827" w:type="dxa"/>
            <w:gridSpan w:val="3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1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6</w:t>
            </w:r>
          </w:p>
        </w:tc>
        <w:tc>
          <w:tcPr>
            <w:tcW w:w="993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4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7</w:t>
            </w:r>
          </w:p>
        </w:tc>
        <w:tc>
          <w:tcPr>
            <w:tcW w:w="99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5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8</w:t>
            </w:r>
          </w:p>
        </w:tc>
        <w:tc>
          <w:tcPr>
            <w:tcW w:w="1276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8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8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138" w:right="12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10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138" w:right="130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138" w:right="127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12</w:t>
            </w:r>
          </w:p>
        </w:tc>
        <w:tc>
          <w:tcPr>
            <w:tcW w:w="1134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127" w:right="119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13</w:t>
            </w:r>
          </w:p>
        </w:tc>
        <w:tc>
          <w:tcPr>
            <w:tcW w:w="1560" w:type="dxa"/>
            <w:shd w:val="clear" w:color="auto" w:fill="FF0000"/>
          </w:tcPr>
          <w:p w:rsidR="008B6887" w:rsidRPr="004E7F96" w:rsidRDefault="008B6887" w:rsidP="004420F2">
            <w:pPr>
              <w:spacing w:before="85"/>
              <w:ind w:left="500" w:right="492"/>
              <w:jc w:val="center"/>
              <w:rPr>
                <w:rFonts w:ascii="Hurme Geometric Sans 1" w:eastAsia="Arial" w:hAnsi="Hurme Geometric Sans 1" w:cs="Arial"/>
                <w:b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8"/>
              </w:rPr>
              <w:t>14</w:t>
            </w:r>
          </w:p>
        </w:tc>
      </w:tr>
      <w:tr w:rsidR="008B6887" w:rsidRPr="004E7F96" w:rsidTr="004420F2">
        <w:trPr>
          <w:trHeight w:val="152"/>
        </w:trPr>
        <w:tc>
          <w:tcPr>
            <w:tcW w:w="15740" w:type="dxa"/>
            <w:gridSpan w:val="21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</w:pPr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 xml:space="preserve">Alt </w:t>
            </w:r>
            <w:proofErr w:type="spellStart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Birim</w:t>
            </w:r>
            <w:proofErr w:type="spellEnd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Hedefi</w:t>
            </w:r>
            <w:proofErr w:type="spellEnd"/>
            <w:r w:rsidRPr="004E7F96">
              <w:rPr>
                <w:rFonts w:ascii="Hurme Geometric Sans 1" w:hAnsi="Hurme Geometric Sans 1"/>
                <w:b/>
                <w:color w:val="1F4E79" w:themeColor="accent1" w:themeShade="80"/>
                <w:w w:val="95"/>
                <w:sz w:val="18"/>
              </w:rPr>
              <w:t>:</w:t>
            </w:r>
          </w:p>
        </w:tc>
      </w:tr>
      <w:tr w:rsidR="008B6887" w:rsidRPr="004E7F96" w:rsidTr="004420F2">
        <w:trPr>
          <w:trHeight w:val="1363"/>
        </w:trPr>
        <w:tc>
          <w:tcPr>
            <w:tcW w:w="431" w:type="dxa"/>
            <w:shd w:val="clear" w:color="auto" w:fill="BEBEBE"/>
            <w:textDirection w:val="btLr"/>
          </w:tcPr>
          <w:p w:rsidR="008B6887" w:rsidRPr="004E7F96" w:rsidRDefault="008B6887" w:rsidP="004420F2">
            <w:pPr>
              <w:spacing w:before="107"/>
              <w:ind w:left="489" w:right="492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Sıra</w:t>
            </w:r>
            <w:proofErr w:type="spellEnd"/>
          </w:p>
        </w:tc>
        <w:tc>
          <w:tcPr>
            <w:tcW w:w="567" w:type="dxa"/>
            <w:gridSpan w:val="2"/>
            <w:shd w:val="clear" w:color="auto" w:fill="BEBEBE"/>
            <w:textDirection w:val="btLr"/>
          </w:tcPr>
          <w:p w:rsidR="008B6887" w:rsidRPr="004E7F96" w:rsidRDefault="008B6887" w:rsidP="004420F2">
            <w:pPr>
              <w:spacing w:before="106"/>
              <w:ind w:left="148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Referans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No</w:t>
            </w:r>
          </w:p>
        </w:tc>
        <w:tc>
          <w:tcPr>
            <w:tcW w:w="425" w:type="dxa"/>
            <w:shd w:val="clear" w:color="auto" w:fill="BEBEBE"/>
            <w:textDirection w:val="btLr"/>
          </w:tcPr>
          <w:p w:rsidR="008B6887" w:rsidRPr="004E7F96" w:rsidRDefault="008B6887" w:rsidP="004420F2">
            <w:pPr>
              <w:spacing w:before="104"/>
              <w:ind w:left="50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Hedef</w:t>
            </w:r>
            <w:proofErr w:type="spellEnd"/>
          </w:p>
        </w:tc>
        <w:tc>
          <w:tcPr>
            <w:tcW w:w="567" w:type="dxa"/>
            <w:shd w:val="clear" w:color="auto" w:fill="BEBEBE"/>
            <w:textDirection w:val="btLr"/>
          </w:tcPr>
          <w:p w:rsidR="008B6887" w:rsidRPr="004E7F96" w:rsidRDefault="008B6887" w:rsidP="004420F2">
            <w:pPr>
              <w:spacing w:before="51" w:line="244" w:lineRule="auto"/>
              <w:ind w:left="414" w:right="36" w:hanging="368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/Alt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hedefi</w:t>
            </w:r>
            <w:proofErr w:type="spellEnd"/>
          </w:p>
        </w:tc>
        <w:tc>
          <w:tcPr>
            <w:tcW w:w="3827" w:type="dxa"/>
            <w:gridSpan w:val="3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Tespit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edilen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risk</w:t>
            </w:r>
          </w:p>
        </w:tc>
        <w:tc>
          <w:tcPr>
            <w:tcW w:w="992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47" w:right="137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8B6887" w:rsidRPr="004E7F96" w:rsidRDefault="008B6887" w:rsidP="004420F2">
            <w:pPr>
              <w:ind w:left="147" w:right="137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A</w:t>
            </w:r>
          </w:p>
        </w:tc>
        <w:tc>
          <w:tcPr>
            <w:tcW w:w="993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</w:p>
          <w:p w:rsidR="008B6887" w:rsidRPr="004E7F96" w:rsidRDefault="008B6887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B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8B6887" w:rsidRPr="004E7F96" w:rsidRDefault="008B6887" w:rsidP="004420F2">
            <w:pPr>
              <w:ind w:left="144" w:right="136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C</w:t>
            </w:r>
          </w:p>
        </w:tc>
        <w:tc>
          <w:tcPr>
            <w:tcW w:w="1276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394" w:right="388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w w:val="90"/>
                <w:sz w:val="18"/>
              </w:rPr>
              <w:t>ETKİ</w:t>
            </w:r>
          </w:p>
        </w:tc>
        <w:tc>
          <w:tcPr>
            <w:tcW w:w="992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8B6887" w:rsidRPr="004E7F96" w:rsidRDefault="008B6887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A</w:t>
            </w:r>
          </w:p>
        </w:tc>
        <w:tc>
          <w:tcPr>
            <w:tcW w:w="992" w:type="dxa"/>
            <w:gridSpan w:val="4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38" w:right="13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8B6887" w:rsidRPr="004E7F96" w:rsidRDefault="008B6887" w:rsidP="004420F2">
            <w:pPr>
              <w:ind w:left="138" w:right="13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B</w:t>
            </w:r>
          </w:p>
        </w:tc>
        <w:tc>
          <w:tcPr>
            <w:tcW w:w="992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 </w:t>
            </w:r>
          </w:p>
          <w:p w:rsidR="008B6887" w:rsidRPr="004E7F96" w:rsidRDefault="008B6887" w:rsidP="004420F2">
            <w:pPr>
              <w:ind w:left="138" w:right="130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C</w:t>
            </w:r>
          </w:p>
        </w:tc>
        <w:tc>
          <w:tcPr>
            <w:tcW w:w="1134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127" w:right="12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OLASILIK</w:t>
            </w:r>
          </w:p>
        </w:tc>
        <w:tc>
          <w:tcPr>
            <w:tcW w:w="1560" w:type="dxa"/>
            <w:shd w:val="clear" w:color="auto" w:fill="BEBEBE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500" w:right="493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Puanı</w:t>
            </w:r>
            <w:proofErr w:type="spellEnd"/>
          </w:p>
        </w:tc>
      </w:tr>
      <w:tr w:rsidR="008B6887" w:rsidRPr="004E7F96" w:rsidTr="004420F2">
        <w:trPr>
          <w:trHeight w:val="388"/>
        </w:trPr>
        <w:tc>
          <w:tcPr>
            <w:tcW w:w="431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3827" w:type="dxa"/>
            <w:gridSpan w:val="3"/>
          </w:tcPr>
          <w:p w:rsidR="008B6887" w:rsidRPr="004E7F96" w:rsidRDefault="008B6887" w:rsidP="004420F2">
            <w:pPr>
              <w:spacing w:before="85"/>
              <w:ind w:left="264" w:right="26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Risk</w:t>
            </w:r>
          </w:p>
        </w:tc>
        <w:tc>
          <w:tcPr>
            <w:tcW w:w="992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B6887" w:rsidRPr="004E7F96" w:rsidRDefault="008B6887" w:rsidP="004420F2">
            <w:pPr>
              <w:spacing w:before="11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203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(A+B+C)/3</w:t>
            </w:r>
          </w:p>
        </w:tc>
        <w:tc>
          <w:tcPr>
            <w:tcW w:w="992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color w:val="1F4E79" w:themeColor="accent1" w:themeShade="8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B6887" w:rsidRPr="004E7F96" w:rsidRDefault="008B6887" w:rsidP="004420F2">
            <w:pPr>
              <w:spacing w:before="11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9"/>
              </w:rPr>
            </w:pPr>
          </w:p>
          <w:p w:rsidR="008B6887" w:rsidRPr="004E7F96" w:rsidRDefault="008B6887" w:rsidP="004420F2">
            <w:pPr>
              <w:ind w:left="69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(A+B+C)/2</w:t>
            </w:r>
          </w:p>
        </w:tc>
        <w:tc>
          <w:tcPr>
            <w:tcW w:w="1560" w:type="dxa"/>
            <w:vMerge w:val="restart"/>
          </w:tcPr>
          <w:p w:rsidR="008B6887" w:rsidRPr="004E7F96" w:rsidRDefault="008B6887" w:rsidP="004420F2">
            <w:pPr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</w:p>
          <w:p w:rsidR="008B6887" w:rsidRPr="004E7F96" w:rsidRDefault="008B6887" w:rsidP="004420F2">
            <w:pPr>
              <w:spacing w:before="119"/>
              <w:ind w:left="68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ETKİ X OLASILIK</w:t>
            </w:r>
          </w:p>
        </w:tc>
      </w:tr>
      <w:tr w:rsidR="008B6887" w:rsidRPr="004E7F96" w:rsidTr="004420F2">
        <w:trPr>
          <w:trHeight w:val="312"/>
        </w:trPr>
        <w:tc>
          <w:tcPr>
            <w:tcW w:w="431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8B6887" w:rsidRPr="004E7F96" w:rsidRDefault="008B6887" w:rsidP="004420F2">
            <w:pPr>
              <w:spacing w:before="134"/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8B6887" w:rsidRPr="004E7F96" w:rsidTr="004420F2">
        <w:trPr>
          <w:trHeight w:val="361"/>
        </w:trPr>
        <w:tc>
          <w:tcPr>
            <w:tcW w:w="431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8B6887" w:rsidRPr="004E7F96" w:rsidRDefault="008B6887" w:rsidP="004420F2">
            <w:pPr>
              <w:spacing w:before="85"/>
              <w:ind w:left="264" w:right="261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8"/>
              </w:rPr>
              <w:t>Risk</w:t>
            </w:r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8B6887" w:rsidRPr="004E7F96" w:rsidTr="004420F2">
        <w:trPr>
          <w:trHeight w:val="336"/>
        </w:trPr>
        <w:tc>
          <w:tcPr>
            <w:tcW w:w="431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425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567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8B6887" w:rsidRPr="004E7F96" w:rsidRDefault="008B6887" w:rsidP="004420F2">
            <w:pPr>
              <w:spacing w:before="134"/>
              <w:ind w:left="264" w:right="264"/>
              <w:jc w:val="center"/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0"/>
              </w:rPr>
              <w:t>Sebep</w:t>
            </w:r>
            <w:proofErr w:type="spellEnd"/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3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276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  <w:gridSpan w:val="4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134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560" w:type="dxa"/>
          </w:tcPr>
          <w:p w:rsidR="008B6887" w:rsidRPr="004E7F96" w:rsidRDefault="008B6887" w:rsidP="004420F2">
            <w:pPr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8B6887" w:rsidRPr="004E7F96" w:rsidTr="004420F2">
        <w:trPr>
          <w:trHeight w:val="359"/>
        </w:trPr>
        <w:tc>
          <w:tcPr>
            <w:tcW w:w="15740" w:type="dxa"/>
            <w:gridSpan w:val="21"/>
            <w:shd w:val="clear" w:color="auto" w:fill="D5E2BB"/>
          </w:tcPr>
          <w:p w:rsidR="008B6887" w:rsidRPr="004E7F96" w:rsidRDefault="008B6887" w:rsidP="004420F2">
            <w:pPr>
              <w:spacing w:before="38"/>
              <w:ind w:left="6554" w:right="6546"/>
              <w:jc w:val="center"/>
              <w:rPr>
                <w:rFonts w:ascii="Hurme Geometric Sans 1" w:eastAsia="Arial" w:hAnsi="Hurme Geometric Sans 1" w:cs="Arial"/>
                <w:b/>
                <w:sz w:val="24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24"/>
              </w:rPr>
              <w:t>Sütunlar</w:t>
            </w:r>
            <w:proofErr w:type="spellEnd"/>
          </w:p>
        </w:tc>
      </w:tr>
      <w:tr w:rsidR="008B6887" w:rsidRPr="004E7F96" w:rsidTr="004420F2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8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70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Sıra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No: 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kaydındaki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sıralamayı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gösterir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506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110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t>2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line="248" w:lineRule="exact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Referans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No: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referans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numarasını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gösterir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Referans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Numarası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sahibinin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bağlı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olduğu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birimi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de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gösterecek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şekilde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yapılan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kodlamadır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devam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ettiği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sürece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kod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değiştirilmez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Aynı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kod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başka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verilmez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  <w:p w:rsidR="008B6887" w:rsidRPr="004E7F96" w:rsidRDefault="008B6887" w:rsidP="004420F2">
            <w:pPr>
              <w:spacing w:line="248" w:lineRule="exact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8B6887" w:rsidRPr="004E7F96" w:rsidTr="004420F2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t>3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67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Hedef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ilişkili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olduğu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hedefin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plandaki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kodunun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yazıldığı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sütundur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505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110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t>4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line="248" w:lineRule="exact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/Alt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Hedefi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: 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kaydı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/ Alt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Birim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düzeyinde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dolduruluyorsa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idarenin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stratejik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hedefleriyle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doğrudan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veya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dolaylı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ba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ğ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an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ı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v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r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>k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e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e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t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>k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enece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o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hed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e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f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>b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ü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un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y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az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5"/>
                <w:sz w:val="16"/>
                <w:szCs w:val="16"/>
              </w:rPr>
              <w:t>ı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ı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 xml:space="preserve"> 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Ri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sk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2"/>
                <w:sz w:val="16"/>
                <w:szCs w:val="16"/>
              </w:rPr>
              <w:t>k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y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d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w w:val="35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da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dü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z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e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y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nd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do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du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u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u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y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o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b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3"/>
                <w:sz w:val="16"/>
                <w:szCs w:val="16"/>
              </w:rPr>
              <w:t>ü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u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b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o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w w:val="64"/>
                <w:sz w:val="16"/>
                <w:szCs w:val="16"/>
              </w:rPr>
              <w:t>ş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b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5"/>
                <w:sz w:val="16"/>
                <w:szCs w:val="16"/>
              </w:rPr>
              <w:t>ı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k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4"/>
                <w:sz w:val="16"/>
                <w:szCs w:val="16"/>
              </w:rPr>
              <w:t>ı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1"/>
                <w:sz w:val="16"/>
                <w:szCs w:val="16"/>
              </w:rPr>
              <w:t>ab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1"/>
                <w:sz w:val="16"/>
                <w:szCs w:val="16"/>
              </w:rPr>
              <w:t>l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pacing w:val="-2"/>
                <w:sz w:val="16"/>
                <w:szCs w:val="16"/>
              </w:rPr>
              <w:t>i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  <w:p w:rsidR="008B6887" w:rsidRPr="004E7F96" w:rsidRDefault="008B6887" w:rsidP="004420F2">
            <w:pPr>
              <w:spacing w:line="248" w:lineRule="exact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8B6887" w:rsidRPr="004E7F96" w:rsidTr="004420F2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t>5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67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Tespit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Edilen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Risk: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Tespit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edilen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riskler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yazılır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Sebep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: Bu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ortaya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çıkmasına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neden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olan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sebepler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belirtilir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506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111"/>
              <w:ind w:left="92" w:right="84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6"/>
                <w:szCs w:val="16"/>
              </w:rPr>
              <w:t>6-7-8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line="248" w:lineRule="exact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A/B/C: 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değerlendirme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çalışmalarında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yer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alan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her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katılımcının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ismi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ile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etkiye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verdiği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sütunlara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kaydedilir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sayısına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göre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sütunların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sayısı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artırılabilir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yaparken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Değerlendirme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Kriterleri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Tablosuna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bakınız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398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5"/>
              <w:ind w:left="8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w w:val="99"/>
                <w:sz w:val="16"/>
                <w:szCs w:val="16"/>
              </w:rPr>
              <w:t>9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67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verdikleri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aritmetik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ortalaması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alınarak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(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)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bulunur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551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line="271" w:lineRule="exact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6"/>
                <w:szCs w:val="16"/>
              </w:rPr>
              <w:t>10-11-12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16" w:line="250" w:lineRule="atLeast"/>
              <w:ind w:left="68" w:right="-4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A/B/C: </w:t>
            </w:r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değerlendirme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çalışmalarında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yer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alan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her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katılımcının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ismi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ile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olasılığa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verdiği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,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sütunlara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kaydedilir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sayısına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göre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sütunların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sayısı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artırılabilir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.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yaparken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</w:tr>
      <w:tr w:rsidR="008B6887" w:rsidRPr="004E7F96" w:rsidTr="004420F2">
        <w:trPr>
          <w:trHeight w:val="395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5"/>
              <w:ind w:left="92" w:right="83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67"/>
              <w:ind w:left="68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Katılımcıların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verdikleri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puanların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aritmetik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ortalaması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alınarak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riskin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(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)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bulunur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  <w:tr w:rsidR="008B6887" w:rsidRPr="004E7F96" w:rsidTr="004420F2">
        <w:trPr>
          <w:trHeight w:val="397"/>
        </w:trPr>
        <w:tc>
          <w:tcPr>
            <w:tcW w:w="572" w:type="dxa"/>
            <w:gridSpan w:val="2"/>
            <w:shd w:val="clear" w:color="auto" w:fill="FF0000"/>
          </w:tcPr>
          <w:p w:rsidR="008B6887" w:rsidRPr="004E7F96" w:rsidRDefault="008B6887" w:rsidP="004420F2">
            <w:pPr>
              <w:spacing w:before="58"/>
              <w:ind w:left="92" w:right="83"/>
              <w:jc w:val="center"/>
              <w:rPr>
                <w:rFonts w:ascii="Hurme Geometric Sans 1" w:eastAsia="Arial" w:hAnsi="Hurme Geometric Sans 1" w:cs="Arial"/>
                <w:b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15168" w:type="dxa"/>
            <w:gridSpan w:val="19"/>
          </w:tcPr>
          <w:p w:rsidR="008B6887" w:rsidRPr="004E7F96" w:rsidRDefault="008B6887" w:rsidP="004420F2">
            <w:pPr>
              <w:spacing w:before="69"/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</w:pPr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 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b/>
                <w:color w:val="1F4E79" w:themeColor="accent1" w:themeShade="80"/>
                <w:sz w:val="16"/>
                <w:szCs w:val="16"/>
              </w:rPr>
              <w:t xml:space="preserve">: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Etki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(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)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ile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olasılık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(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ortalama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)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çarpılarak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Risk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Puanı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 xml:space="preserve"> </w:t>
            </w:r>
            <w:proofErr w:type="spellStart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bulunur</w:t>
            </w:r>
            <w:proofErr w:type="spellEnd"/>
            <w:r w:rsidRPr="004E7F96">
              <w:rPr>
                <w:rFonts w:ascii="Hurme Geometric Sans 1" w:eastAsia="Arial" w:hAnsi="Hurme Geometric Sans 1" w:cs="Arial"/>
                <w:color w:val="1F4E79" w:themeColor="accent1" w:themeShade="80"/>
                <w:sz w:val="16"/>
                <w:szCs w:val="16"/>
              </w:rPr>
              <w:t>.</w:t>
            </w:r>
          </w:p>
        </w:tc>
      </w:tr>
    </w:tbl>
    <w:p w:rsidR="00C67160" w:rsidRDefault="00C67160"/>
    <w:sectPr w:rsidR="00C67160" w:rsidSect="008B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521FE1"/>
    <w:rsid w:val="0066718B"/>
    <w:rsid w:val="008B6887"/>
    <w:rsid w:val="00980F36"/>
    <w:rsid w:val="00A36CA7"/>
    <w:rsid w:val="00A6014A"/>
    <w:rsid w:val="00C67160"/>
    <w:rsid w:val="00F3100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4</cp:revision>
  <dcterms:created xsi:type="dcterms:W3CDTF">2022-09-07T09:46:00Z</dcterms:created>
  <dcterms:modified xsi:type="dcterms:W3CDTF">2022-09-21T06:08:00Z</dcterms:modified>
</cp:coreProperties>
</file>