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9A1" w:rsidRPr="004A29A1" w:rsidRDefault="004A29A1" w:rsidP="004A29A1">
      <w:pPr>
        <w:spacing w:after="0" w:line="240" w:lineRule="auto"/>
        <w:ind w:right="-283"/>
        <w:rPr>
          <w:rFonts w:ascii="Times New Roman" w:eastAsia="Times New Roman" w:hAnsi="Times New Roman" w:cs="Times New Roman"/>
          <w:color w:val="FF0000"/>
          <w:sz w:val="24"/>
          <w:szCs w:val="24"/>
          <w:lang w:eastAsia="tr-TR"/>
        </w:rPr>
      </w:pPr>
    </w:p>
    <w:p w:rsidR="004A29A1" w:rsidRPr="004A29A1" w:rsidRDefault="004A29A1" w:rsidP="004A29A1">
      <w:pPr>
        <w:spacing w:after="0" w:line="240" w:lineRule="auto"/>
        <w:ind w:right="-283"/>
        <w:rPr>
          <w:rFonts w:ascii="Times New Roman" w:eastAsia="Times New Roman" w:hAnsi="Times New Roman" w:cs="Times New Roman"/>
          <w:color w:val="FF0000"/>
          <w:sz w:val="24"/>
          <w:szCs w:val="24"/>
          <w:lang w:eastAsia="tr-TR"/>
        </w:rPr>
      </w:pPr>
    </w:p>
    <w:p w:rsidR="004A29A1" w:rsidRPr="004A29A1" w:rsidRDefault="004A29A1" w:rsidP="004A29A1">
      <w:pPr>
        <w:spacing w:after="0" w:line="240" w:lineRule="auto"/>
        <w:ind w:right="-283"/>
        <w:rPr>
          <w:rFonts w:ascii="Times New Roman" w:eastAsia="Times New Roman" w:hAnsi="Times New Roman" w:cs="Times New Roman"/>
          <w:color w:val="FF0000"/>
          <w:sz w:val="24"/>
          <w:szCs w:val="24"/>
          <w:lang w:eastAsia="tr-TR"/>
        </w:rPr>
      </w:pPr>
    </w:p>
    <w:p w:rsidR="004A29A1" w:rsidRPr="004A29A1" w:rsidRDefault="004A29A1" w:rsidP="004A29A1">
      <w:pPr>
        <w:spacing w:after="0" w:line="240" w:lineRule="auto"/>
        <w:ind w:right="-283"/>
        <w:rPr>
          <w:rFonts w:ascii="Times New Roman" w:eastAsia="Times New Roman" w:hAnsi="Times New Roman" w:cs="Times New Roman"/>
          <w:color w:val="FF0000"/>
          <w:sz w:val="24"/>
          <w:szCs w:val="24"/>
          <w:lang w:eastAsia="tr-TR"/>
        </w:rPr>
      </w:pPr>
    </w:p>
    <w:p w:rsidR="004A29A1" w:rsidRPr="004A29A1" w:rsidRDefault="004A29A1" w:rsidP="004A29A1">
      <w:pPr>
        <w:spacing w:after="0" w:line="240" w:lineRule="auto"/>
        <w:ind w:right="-283"/>
        <w:rPr>
          <w:rFonts w:ascii="Times New Roman" w:eastAsia="Times New Roman" w:hAnsi="Times New Roman" w:cs="Times New Roman"/>
          <w:color w:val="FF0000"/>
          <w:sz w:val="24"/>
          <w:szCs w:val="24"/>
          <w:lang w:eastAsia="tr-TR"/>
        </w:rPr>
      </w:pPr>
    </w:p>
    <w:p w:rsidR="004A29A1" w:rsidRPr="004A29A1" w:rsidRDefault="004A29A1" w:rsidP="004A29A1">
      <w:pPr>
        <w:spacing w:after="0" w:line="240" w:lineRule="auto"/>
        <w:ind w:right="-283"/>
        <w:rPr>
          <w:rFonts w:ascii="Times New Roman" w:eastAsia="Times New Roman" w:hAnsi="Times New Roman" w:cs="Times New Roman"/>
          <w:color w:val="FF0000"/>
          <w:sz w:val="12"/>
          <w:szCs w:val="24"/>
          <w:lang w:eastAsia="tr-TR"/>
        </w:rPr>
      </w:pPr>
    </w:p>
    <w:p w:rsidR="004A29A1" w:rsidRPr="004A29A1" w:rsidRDefault="004A29A1" w:rsidP="004A29A1">
      <w:pPr>
        <w:spacing w:after="0" w:line="240" w:lineRule="auto"/>
        <w:ind w:right="-283"/>
        <w:rPr>
          <w:rFonts w:ascii="Times New Roman" w:eastAsia="Times New Roman" w:hAnsi="Times New Roman" w:cs="Times New Roman"/>
          <w:color w:val="FF0000"/>
          <w:sz w:val="12"/>
          <w:szCs w:val="24"/>
          <w:lang w:eastAsia="tr-TR"/>
        </w:rPr>
      </w:pPr>
    </w:p>
    <w:tbl>
      <w:tblPr>
        <w:tblW w:w="0" w:type="auto"/>
        <w:tblLayout w:type="fixed"/>
        <w:tblCellMar>
          <w:left w:w="70" w:type="dxa"/>
          <w:right w:w="70" w:type="dxa"/>
        </w:tblCellMar>
        <w:tblLook w:val="04A0" w:firstRow="1" w:lastRow="0" w:firstColumn="1" w:lastColumn="0" w:noHBand="0" w:noVBand="1"/>
      </w:tblPr>
      <w:tblGrid>
        <w:gridCol w:w="1080"/>
        <w:gridCol w:w="1080"/>
        <w:gridCol w:w="1080"/>
        <w:gridCol w:w="1080"/>
        <w:gridCol w:w="1987"/>
        <w:gridCol w:w="173"/>
        <w:gridCol w:w="1080"/>
        <w:gridCol w:w="1080"/>
      </w:tblGrid>
      <w:tr w:rsidR="004A29A1" w:rsidRPr="004A29A1" w:rsidTr="004A29A1">
        <w:tc>
          <w:tcPr>
            <w:tcW w:w="1080"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1080"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1080"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1080"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1987"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173"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1080"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1080"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r>
      <w:tr w:rsidR="004A29A1" w:rsidRPr="004A29A1" w:rsidTr="004A29A1">
        <w:tc>
          <w:tcPr>
            <w:tcW w:w="1080"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2160" w:type="dxa"/>
            <w:gridSpan w:val="2"/>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1080"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1987"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173"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2160" w:type="dxa"/>
            <w:gridSpan w:val="2"/>
            <w:hideMark/>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r w:rsidRPr="004A29A1">
              <w:rPr>
                <w:rFonts w:ascii="Times New Roman" w:eastAsia="Times New Roman" w:hAnsi="Times New Roman" w:cs="Times New Roman"/>
                <w:sz w:val="24"/>
                <w:szCs w:val="24"/>
                <w:lang w:eastAsia="tr-TR"/>
              </w:rPr>
              <w:t xml:space="preserve">               </w:t>
            </w:r>
          </w:p>
        </w:tc>
      </w:tr>
      <w:tr w:rsidR="004A29A1" w:rsidRPr="004A29A1" w:rsidTr="004A29A1">
        <w:trPr>
          <w:trHeight w:val="389"/>
        </w:trPr>
        <w:tc>
          <w:tcPr>
            <w:tcW w:w="1080"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5227" w:type="dxa"/>
            <w:gridSpan w:val="4"/>
            <w:hideMark/>
          </w:tcPr>
          <w:p w:rsidR="004A29A1" w:rsidRPr="004A29A1" w:rsidRDefault="004A29A1" w:rsidP="004A29A1">
            <w:pPr>
              <w:keepNext/>
              <w:spacing w:after="0" w:line="240" w:lineRule="auto"/>
              <w:ind w:right="-283"/>
              <w:jc w:val="both"/>
              <w:outlineLvl w:val="0"/>
              <w:rPr>
                <w:rFonts w:ascii="Times New Roman" w:eastAsia="Times New Roman" w:hAnsi="Times New Roman" w:cs="Times New Roman"/>
                <w:sz w:val="24"/>
                <w:szCs w:val="20"/>
                <w:lang w:eastAsia="tr-TR"/>
              </w:rPr>
            </w:pPr>
            <w:r w:rsidRPr="004A29A1">
              <w:rPr>
                <w:rFonts w:ascii="Times New Roman" w:eastAsia="Times New Roman" w:hAnsi="Times New Roman" w:cs="Times New Roman"/>
                <w:sz w:val="24"/>
                <w:szCs w:val="20"/>
                <w:lang w:eastAsia="tr-TR"/>
              </w:rPr>
              <w:t xml:space="preserve">                   </w:t>
            </w:r>
          </w:p>
        </w:tc>
        <w:tc>
          <w:tcPr>
            <w:tcW w:w="173"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1080"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1080"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r>
      <w:tr w:rsidR="004A29A1" w:rsidRPr="004A29A1" w:rsidTr="004A29A1">
        <w:tc>
          <w:tcPr>
            <w:tcW w:w="1080"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5227" w:type="dxa"/>
            <w:gridSpan w:val="4"/>
            <w:hideMark/>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r w:rsidRPr="004A29A1">
              <w:rPr>
                <w:rFonts w:ascii="Times New Roman" w:eastAsia="Times New Roman" w:hAnsi="Times New Roman" w:cs="Times New Roman"/>
                <w:sz w:val="24"/>
                <w:szCs w:val="24"/>
                <w:lang w:eastAsia="tr-TR"/>
              </w:rPr>
              <w:t xml:space="preserve">             </w:t>
            </w:r>
          </w:p>
        </w:tc>
        <w:tc>
          <w:tcPr>
            <w:tcW w:w="173"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1080"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c>
          <w:tcPr>
            <w:tcW w:w="1080" w:type="dxa"/>
          </w:tcPr>
          <w:p w:rsidR="004A29A1" w:rsidRPr="004A29A1" w:rsidRDefault="004A29A1" w:rsidP="004A29A1">
            <w:pPr>
              <w:spacing w:after="0" w:line="240" w:lineRule="auto"/>
              <w:ind w:right="-283"/>
              <w:rPr>
                <w:rFonts w:ascii="Times New Roman" w:eastAsia="Times New Roman" w:hAnsi="Times New Roman" w:cs="Times New Roman"/>
                <w:sz w:val="24"/>
                <w:szCs w:val="24"/>
                <w:lang w:eastAsia="tr-TR"/>
              </w:rPr>
            </w:pPr>
          </w:p>
        </w:tc>
      </w:tr>
    </w:tbl>
    <w:p w:rsidR="004A29A1" w:rsidRPr="004A29A1" w:rsidRDefault="004A29A1" w:rsidP="004A29A1">
      <w:pPr>
        <w:spacing w:after="0" w:line="240" w:lineRule="auto"/>
        <w:ind w:right="-283"/>
        <w:rPr>
          <w:rFonts w:ascii="Times New Roman" w:eastAsia="Times New Roman" w:hAnsi="Times New Roman" w:cs="Times New Roman"/>
          <w:sz w:val="24"/>
          <w:szCs w:val="20"/>
          <w:lang w:eastAsia="tr-TR"/>
        </w:rPr>
      </w:pPr>
      <w:r w:rsidRPr="004A29A1">
        <w:rPr>
          <w:rFonts w:ascii="Times New Roman" w:eastAsia="Times New Roman" w:hAnsi="Times New Roman" w:cs="Times New Roman"/>
          <w:sz w:val="24"/>
          <w:szCs w:val="20"/>
          <w:lang w:eastAsia="tr-TR"/>
        </w:rPr>
        <w:t xml:space="preserve">                                 </w:t>
      </w:r>
    </w:p>
    <w:p w:rsidR="004A29A1" w:rsidRPr="004A29A1" w:rsidRDefault="004A29A1" w:rsidP="004A29A1">
      <w:pPr>
        <w:spacing w:after="0" w:line="240" w:lineRule="auto"/>
        <w:rPr>
          <w:rFonts w:ascii="Times New Roman" w:eastAsia="Times New Roman" w:hAnsi="Times New Roman" w:cs="Times New Roman"/>
          <w:sz w:val="24"/>
          <w:szCs w:val="24"/>
          <w:lang w:eastAsia="tr-TR"/>
        </w:rPr>
      </w:pPr>
    </w:p>
    <w:p w:rsidR="004A29A1" w:rsidRPr="004A29A1" w:rsidRDefault="004A29A1" w:rsidP="004A29A1">
      <w:pPr>
        <w:spacing w:after="0" w:line="240" w:lineRule="auto"/>
        <w:rPr>
          <w:rFonts w:ascii="Times New Roman" w:eastAsia="Times New Roman" w:hAnsi="Times New Roman" w:cs="Times New Roman"/>
          <w:sz w:val="24"/>
          <w:szCs w:val="24"/>
          <w:lang w:eastAsia="tr-TR"/>
        </w:rPr>
      </w:pPr>
    </w:p>
    <w:p w:rsidR="004A29A1" w:rsidRPr="004A29A1" w:rsidRDefault="004A29A1" w:rsidP="004A29A1">
      <w:pPr>
        <w:spacing w:after="0" w:line="240" w:lineRule="auto"/>
        <w:rPr>
          <w:rFonts w:ascii="Times New Roman" w:eastAsia="Times New Roman" w:hAnsi="Times New Roman" w:cs="Times New Roman"/>
          <w:sz w:val="24"/>
          <w:szCs w:val="24"/>
          <w:lang w:eastAsia="tr-TR"/>
        </w:rPr>
      </w:pPr>
    </w:p>
    <w:p w:rsidR="004A29A1" w:rsidRPr="004A29A1" w:rsidRDefault="004A29A1" w:rsidP="004A29A1">
      <w:pPr>
        <w:spacing w:after="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p>
    <w:p w:rsidR="00B103D8" w:rsidRDefault="00B103D8" w:rsidP="00B103D8">
      <w:pPr>
        <w:pStyle w:val="3-normalyaz0"/>
        <w:jc w:val="both"/>
        <w:rPr>
          <w:rFonts w:ascii="Arial" w:hAnsi="Arial" w:cs="Arial"/>
          <w:sz w:val="22"/>
          <w:szCs w:val="22"/>
        </w:rPr>
      </w:pPr>
    </w:p>
    <w:p w:rsidR="00010DDC" w:rsidRDefault="00010DDC" w:rsidP="00B103D8">
      <w:pPr>
        <w:pStyle w:val="3-normalyaz0"/>
        <w:jc w:val="both"/>
        <w:rPr>
          <w:rFonts w:ascii="Arial" w:hAnsi="Arial" w:cs="Arial"/>
          <w:sz w:val="22"/>
          <w:szCs w:val="22"/>
        </w:rPr>
      </w:pPr>
    </w:p>
    <w:p w:rsidR="00B2569D" w:rsidRPr="00B103D8" w:rsidRDefault="00C55271" w:rsidP="00B103D8">
      <w:pPr>
        <w:pStyle w:val="3-normalyaz0"/>
        <w:ind w:firstLine="708"/>
        <w:jc w:val="both"/>
        <w:rPr>
          <w:rFonts w:ascii="Arial" w:eastAsiaTheme="minorHAnsi" w:hAnsi="Arial" w:cs="Arial"/>
          <w:sz w:val="22"/>
          <w:szCs w:val="22"/>
        </w:rPr>
      </w:pPr>
      <w:r w:rsidRPr="00B103D8">
        <w:rPr>
          <w:rFonts w:ascii="Arial" w:hAnsi="Arial" w:cs="Arial"/>
          <w:sz w:val="22"/>
          <w:szCs w:val="22"/>
        </w:rPr>
        <w:t xml:space="preserve">Bilindiği üzere; </w:t>
      </w:r>
      <w:r w:rsidR="002F7632" w:rsidRPr="00B103D8">
        <w:rPr>
          <w:rStyle w:val="Normal1"/>
          <w:rFonts w:ascii="Arial" w:eastAsiaTheme="minorHAnsi" w:hAnsi="Arial" w:cs="Arial"/>
          <w:sz w:val="22"/>
          <w:szCs w:val="22"/>
        </w:rPr>
        <w:t xml:space="preserve">2489 </w:t>
      </w:r>
      <w:proofErr w:type="spellStart"/>
      <w:r w:rsidR="002F7632" w:rsidRPr="00B103D8">
        <w:rPr>
          <w:rStyle w:val="Normal1"/>
          <w:rFonts w:ascii="Arial" w:eastAsiaTheme="minorHAnsi" w:hAnsi="Arial" w:cs="Arial"/>
          <w:sz w:val="22"/>
          <w:szCs w:val="22"/>
        </w:rPr>
        <w:t>sayılı</w:t>
      </w:r>
      <w:proofErr w:type="spellEnd"/>
      <w:r w:rsidR="002F7632" w:rsidRPr="00B103D8">
        <w:rPr>
          <w:rStyle w:val="Normal1"/>
          <w:rFonts w:ascii="Arial" w:eastAsiaTheme="minorHAnsi" w:hAnsi="Arial" w:cs="Arial"/>
          <w:sz w:val="22"/>
          <w:szCs w:val="22"/>
        </w:rPr>
        <w:t xml:space="preserve"> </w:t>
      </w:r>
      <w:proofErr w:type="spellStart"/>
      <w:r w:rsidR="002F7632" w:rsidRPr="00B103D8">
        <w:rPr>
          <w:rStyle w:val="Normal1"/>
          <w:rFonts w:ascii="Arial" w:eastAsiaTheme="minorHAnsi" w:hAnsi="Arial" w:cs="Arial"/>
          <w:sz w:val="22"/>
          <w:szCs w:val="22"/>
        </w:rPr>
        <w:t>Kefalet</w:t>
      </w:r>
      <w:proofErr w:type="spellEnd"/>
      <w:r w:rsidR="002F7632" w:rsidRPr="00B103D8">
        <w:rPr>
          <w:rStyle w:val="Normal1"/>
          <w:rFonts w:ascii="Arial" w:eastAsiaTheme="minorHAnsi" w:hAnsi="Arial" w:cs="Arial"/>
          <w:sz w:val="22"/>
          <w:szCs w:val="22"/>
        </w:rPr>
        <w:t xml:space="preserve"> </w:t>
      </w:r>
      <w:proofErr w:type="spellStart"/>
      <w:r w:rsidR="002F7632" w:rsidRPr="00B103D8">
        <w:rPr>
          <w:rStyle w:val="Normal1"/>
          <w:rFonts w:ascii="Arial" w:eastAsiaTheme="minorHAnsi" w:hAnsi="Arial" w:cs="Arial"/>
          <w:sz w:val="22"/>
          <w:szCs w:val="22"/>
        </w:rPr>
        <w:t>Kanunu</w:t>
      </w:r>
      <w:proofErr w:type="spellEnd"/>
      <w:r w:rsidR="00B2569D" w:rsidRPr="00B103D8">
        <w:rPr>
          <w:rStyle w:val="Normal1"/>
          <w:rFonts w:ascii="Arial" w:eastAsiaTheme="minorHAnsi" w:hAnsi="Arial" w:cs="Arial"/>
          <w:sz w:val="22"/>
          <w:szCs w:val="22"/>
        </w:rPr>
        <w:t xml:space="preserve"> </w:t>
      </w:r>
      <w:r w:rsidR="00B103D8">
        <w:rPr>
          <w:rStyle w:val="Normal1"/>
          <w:rFonts w:ascii="Arial" w:eastAsiaTheme="minorHAnsi" w:hAnsi="Arial" w:cs="Arial"/>
          <w:sz w:val="22"/>
          <w:szCs w:val="22"/>
          <w:lang w:val="tr-TR"/>
        </w:rPr>
        <w:t xml:space="preserve">hükümleri gereğince </w:t>
      </w:r>
      <w:r w:rsidR="00B103D8">
        <w:rPr>
          <w:rFonts w:ascii="Arial" w:hAnsi="Arial" w:cs="Arial"/>
          <w:sz w:val="22"/>
          <w:szCs w:val="22"/>
        </w:rPr>
        <w:t>d</w:t>
      </w:r>
      <w:r w:rsidR="00B2569D" w:rsidRPr="00B103D8">
        <w:rPr>
          <w:rFonts w:ascii="Arial" w:hAnsi="Arial" w:cs="Arial"/>
          <w:sz w:val="22"/>
          <w:szCs w:val="22"/>
        </w:rPr>
        <w:t xml:space="preserve">evlete ait para, menkul kıymet ve ayniyatı alıp veren ve elinde tutan; memur, sözleşmeli personel ve işçilerden (geçici işçiler hariç) veznedar, tahsildarlar ile kadro </w:t>
      </w:r>
      <w:proofErr w:type="spellStart"/>
      <w:r w:rsidR="00B2569D" w:rsidRPr="00B103D8">
        <w:rPr>
          <w:rFonts w:ascii="Arial" w:hAnsi="Arial" w:cs="Arial"/>
          <w:sz w:val="22"/>
          <w:szCs w:val="22"/>
        </w:rPr>
        <w:t>ünvanı</w:t>
      </w:r>
      <w:proofErr w:type="spellEnd"/>
      <w:r w:rsidR="00B2569D" w:rsidRPr="00B103D8">
        <w:rPr>
          <w:rFonts w:ascii="Arial" w:hAnsi="Arial" w:cs="Arial"/>
          <w:sz w:val="22"/>
          <w:szCs w:val="22"/>
        </w:rPr>
        <w:t xml:space="preserve"> kefaleti gerektirmeyen ancak sayman mutemedi olarak görevlendirilenlerle taşınır kayıt ve kontrol yetkililerinin aylıklarından kefalet aidatı kesilir.</w:t>
      </w:r>
    </w:p>
    <w:p w:rsidR="008F6E06" w:rsidRDefault="00B103D8" w:rsidP="008F6E06">
      <w:pPr>
        <w:pStyle w:val="3-normalyaz0"/>
        <w:jc w:val="both"/>
        <w:rPr>
          <w:rFonts w:ascii="Arial" w:hAnsi="Arial" w:cs="Arial"/>
          <w:sz w:val="22"/>
          <w:szCs w:val="22"/>
        </w:rPr>
      </w:pPr>
      <w:r w:rsidRPr="00B103D8">
        <w:rPr>
          <w:rFonts w:ascii="Arial" w:hAnsi="Arial" w:cs="Arial"/>
          <w:sz w:val="22"/>
          <w:szCs w:val="22"/>
        </w:rPr>
        <w:tab/>
      </w:r>
      <w:r>
        <w:rPr>
          <w:rFonts w:ascii="Arial" w:hAnsi="Arial" w:cs="Arial"/>
          <w:sz w:val="22"/>
          <w:szCs w:val="22"/>
        </w:rPr>
        <w:t>Taşınır kayıt ve kontrol yetkilileri, harcama yetkililerince, memuriyet veya çalışma unvanına bağlı kalmaksızın, taşınır kayıt ve işlemlerini yönetmelikte belirtilen usule uygun şekilde yapabilecek bilgi ve niteliklere sahip personel arasından görevlendirilir. Taşınır işlemleri yoğun olan harcama birimlerinde birden fazla taşınır kayıt ve kontrol yetkilisi görevlendirilebilir.</w:t>
      </w:r>
    </w:p>
    <w:p w:rsidR="008F6E06" w:rsidRPr="008F6E06" w:rsidRDefault="008F6E06" w:rsidP="008F6E06">
      <w:pPr>
        <w:pStyle w:val="3-normalyaz0"/>
        <w:ind w:firstLine="708"/>
        <w:jc w:val="both"/>
      </w:pPr>
      <w:r>
        <w:rPr>
          <w:rFonts w:ascii="Arial" w:hAnsi="Arial" w:cs="Arial"/>
          <w:sz w:val="22"/>
          <w:szCs w:val="22"/>
        </w:rPr>
        <w:t>Kefalet aidatı; g</w:t>
      </w:r>
      <w:r w:rsidRPr="00B103D8">
        <w:rPr>
          <w:rFonts w:ascii="Arial" w:hAnsi="Arial" w:cs="Arial"/>
          <w:sz w:val="22"/>
          <w:szCs w:val="22"/>
        </w:rPr>
        <w:t>iriş aidatı ve sonras</w:t>
      </w:r>
      <w:r>
        <w:rPr>
          <w:rFonts w:ascii="Arial" w:hAnsi="Arial" w:cs="Arial"/>
          <w:sz w:val="22"/>
          <w:szCs w:val="22"/>
        </w:rPr>
        <w:t xml:space="preserve">ındaki aylık aidatlardan oluşur. </w:t>
      </w:r>
      <w:r w:rsidRPr="00B103D8">
        <w:rPr>
          <w:rFonts w:ascii="Arial" w:hAnsi="Arial" w:cs="Arial"/>
          <w:sz w:val="22"/>
          <w:szCs w:val="22"/>
        </w:rPr>
        <w:t>Giriş aidatı; (1500) gösterge rakamının memur aylıklarına uygulanan katsayı ile çarpımı sonucu bulunan tutardır. Giriş aidatı, ilk taksiti kefalete bağlı görevde tam olarak alınan ilk maaş veya ücretten başlamak üzere dört eşit taksitte kesilir</w:t>
      </w:r>
      <w:r>
        <w:rPr>
          <w:rFonts w:ascii="Arial" w:hAnsi="Arial" w:cs="Arial"/>
          <w:sz w:val="22"/>
          <w:szCs w:val="22"/>
        </w:rPr>
        <w:t xml:space="preserve">. </w:t>
      </w:r>
      <w:r w:rsidRPr="00B103D8">
        <w:rPr>
          <w:rFonts w:ascii="Arial" w:hAnsi="Arial" w:cs="Arial"/>
          <w:sz w:val="22"/>
          <w:szCs w:val="22"/>
        </w:rPr>
        <w:t>Aylık aidat; (100) gösterge rakamının memur aylıklarına uygulanan katsayı ile çarpımı sonucu bulunan tutardır. Aylık aidat, giriş aidatının tamamının kesilmesini izleyen aydan itibaren her ay maaş veya ücretten kesilir.</w:t>
      </w:r>
    </w:p>
    <w:p w:rsidR="008F6E06" w:rsidRDefault="008F6E06" w:rsidP="008F6E06">
      <w:pPr>
        <w:pStyle w:val="3-normalyaz0"/>
        <w:ind w:firstLine="708"/>
        <w:jc w:val="both"/>
        <w:rPr>
          <w:rStyle w:val="Normal1"/>
          <w:rFonts w:ascii="Arial" w:eastAsiaTheme="minorHAnsi" w:hAnsi="Arial" w:cs="Arial"/>
          <w:sz w:val="22"/>
          <w:szCs w:val="22"/>
          <w:lang w:val="tr-TR"/>
        </w:rPr>
      </w:pPr>
      <w:r>
        <w:rPr>
          <w:rFonts w:ascii="Arial" w:eastAsiaTheme="minorHAnsi" w:hAnsi="Arial" w:cs="Arial"/>
          <w:sz w:val="22"/>
          <w:szCs w:val="22"/>
        </w:rPr>
        <w:t>Harcama birimlerince</w:t>
      </w:r>
      <w:r w:rsidRPr="008F6E06">
        <w:rPr>
          <w:rFonts w:ascii="Arial" w:eastAsiaTheme="minorHAnsi" w:hAnsi="Arial" w:cs="Arial"/>
          <w:sz w:val="22"/>
          <w:szCs w:val="22"/>
        </w:rPr>
        <w:t xml:space="preserve"> “</w:t>
      </w:r>
      <w:r w:rsidRPr="008F6E06">
        <w:rPr>
          <w:rFonts w:ascii="Arial" w:eastAsiaTheme="minorHAnsi" w:hAnsi="Arial" w:cs="Arial"/>
          <w:b/>
          <w:bCs/>
          <w:sz w:val="22"/>
          <w:szCs w:val="22"/>
        </w:rPr>
        <w:t xml:space="preserve">ilk defa </w:t>
      </w:r>
      <w:proofErr w:type="spellStart"/>
      <w:r w:rsidRPr="008F6E06">
        <w:rPr>
          <w:rFonts w:ascii="Arial" w:eastAsiaTheme="minorHAnsi" w:hAnsi="Arial" w:cs="Arial"/>
          <w:b/>
          <w:bCs/>
          <w:sz w:val="22"/>
          <w:szCs w:val="22"/>
        </w:rPr>
        <w:t>kefilli</w:t>
      </w:r>
      <w:proofErr w:type="spellEnd"/>
      <w:r w:rsidRPr="008F6E06">
        <w:rPr>
          <w:rFonts w:ascii="Arial" w:eastAsiaTheme="minorHAnsi" w:hAnsi="Arial" w:cs="Arial"/>
          <w:b/>
          <w:bCs/>
          <w:sz w:val="22"/>
          <w:szCs w:val="22"/>
        </w:rPr>
        <w:t xml:space="preserve"> göreve başlayanlar için</w:t>
      </w:r>
      <w:r w:rsidRPr="008F6E06">
        <w:rPr>
          <w:rFonts w:ascii="Arial" w:eastAsiaTheme="minorHAnsi" w:hAnsi="Arial" w:cs="Arial"/>
          <w:sz w:val="22"/>
          <w:szCs w:val="22"/>
        </w:rPr>
        <w:t xml:space="preserve"> </w:t>
      </w:r>
      <w:hyperlink r:id="rId7" w:history="1">
        <w:r w:rsidRPr="008F6E06">
          <w:rPr>
            <w:rStyle w:val="Kpr"/>
            <w:rFonts w:ascii="Arial" w:eastAsiaTheme="minorHAnsi" w:hAnsi="Arial" w:cs="Arial"/>
            <w:sz w:val="22"/>
            <w:szCs w:val="22"/>
          </w:rPr>
          <w:t>kimlik belgesi</w:t>
        </w:r>
      </w:hyperlink>
      <w:r w:rsidRPr="008F6E06">
        <w:rPr>
          <w:rFonts w:ascii="Arial" w:eastAsiaTheme="minorHAnsi" w:hAnsi="Arial" w:cs="Arial"/>
          <w:sz w:val="22"/>
          <w:szCs w:val="22"/>
        </w:rPr>
        <w:t>” formu doldurularak cüzdan çıkartılmak üzere</w:t>
      </w:r>
      <w:r>
        <w:rPr>
          <w:rFonts w:ascii="Arial" w:eastAsiaTheme="minorHAnsi" w:hAnsi="Arial" w:cs="Arial"/>
          <w:sz w:val="22"/>
          <w:szCs w:val="22"/>
        </w:rPr>
        <w:t xml:space="preserve"> Başkanlığımıza </w:t>
      </w:r>
      <w:r w:rsidRPr="008F6E06">
        <w:rPr>
          <w:rFonts w:ascii="Arial" w:eastAsiaTheme="minorHAnsi" w:hAnsi="Arial" w:cs="Arial"/>
          <w:sz w:val="22"/>
          <w:szCs w:val="22"/>
        </w:rPr>
        <w:t xml:space="preserve">gönderilir. </w:t>
      </w:r>
    </w:p>
    <w:p w:rsidR="00B103D8" w:rsidRDefault="008F6E06" w:rsidP="001470F4">
      <w:pPr>
        <w:pStyle w:val="3-normalyaz0"/>
        <w:ind w:firstLine="708"/>
        <w:jc w:val="both"/>
        <w:rPr>
          <w:rFonts w:ascii="Arial" w:eastAsiaTheme="minorHAnsi" w:hAnsi="Arial" w:cs="Arial"/>
          <w:sz w:val="22"/>
          <w:szCs w:val="22"/>
        </w:rPr>
      </w:pPr>
      <w:r w:rsidRPr="008F6E06">
        <w:rPr>
          <w:rFonts w:ascii="Arial" w:eastAsiaTheme="minorHAnsi" w:hAnsi="Arial" w:cs="Arial"/>
          <w:sz w:val="22"/>
          <w:szCs w:val="22"/>
        </w:rPr>
        <w:t xml:space="preserve">Kefalet Kanununun 2 </w:t>
      </w:r>
      <w:proofErr w:type="spellStart"/>
      <w:r w:rsidRPr="008F6E06">
        <w:rPr>
          <w:rFonts w:ascii="Arial" w:eastAsiaTheme="minorHAnsi" w:hAnsi="Arial" w:cs="Arial"/>
          <w:sz w:val="22"/>
          <w:szCs w:val="22"/>
        </w:rPr>
        <w:t>nci</w:t>
      </w:r>
      <w:proofErr w:type="spellEnd"/>
      <w:r w:rsidRPr="008F6E06">
        <w:rPr>
          <w:rFonts w:ascii="Arial" w:eastAsiaTheme="minorHAnsi" w:hAnsi="Arial" w:cs="Arial"/>
          <w:sz w:val="22"/>
          <w:szCs w:val="22"/>
        </w:rPr>
        <w:t xml:space="preserve"> maddesi gereği 4 ayı geçmeyecek şekilde kefalet gerektirecek bir göreve geç</w:t>
      </w:r>
      <w:r w:rsidR="001470F4">
        <w:rPr>
          <w:rFonts w:ascii="Arial" w:eastAsiaTheme="minorHAnsi" w:hAnsi="Arial" w:cs="Arial"/>
          <w:sz w:val="22"/>
          <w:szCs w:val="22"/>
        </w:rPr>
        <w:t xml:space="preserve">ici veya </w:t>
      </w:r>
      <w:proofErr w:type="gramStart"/>
      <w:r w:rsidR="001470F4">
        <w:rPr>
          <w:rFonts w:ascii="Arial" w:eastAsiaTheme="minorHAnsi" w:hAnsi="Arial" w:cs="Arial"/>
          <w:sz w:val="22"/>
          <w:szCs w:val="22"/>
        </w:rPr>
        <w:t>vekaleten</w:t>
      </w:r>
      <w:proofErr w:type="gramEnd"/>
      <w:r w:rsidR="001470F4">
        <w:rPr>
          <w:rFonts w:ascii="Arial" w:eastAsiaTheme="minorHAnsi" w:hAnsi="Arial" w:cs="Arial"/>
          <w:sz w:val="22"/>
          <w:szCs w:val="22"/>
        </w:rPr>
        <w:t xml:space="preserve"> bakacaklar için kimlik belgesi formu düzenlenmez. Başkanlığımıza bu kişinin kadrosu, ad ve soyadı, göreve başladığı tarihin yazıldığı bilgi yazısı gönderilir. Bu şekilde görevlendirilenlerden</w:t>
      </w:r>
      <w:r w:rsidRPr="008F6E06">
        <w:rPr>
          <w:rFonts w:ascii="Arial" w:eastAsiaTheme="minorHAnsi" w:hAnsi="Arial" w:cs="Arial"/>
          <w:sz w:val="22"/>
          <w:szCs w:val="22"/>
        </w:rPr>
        <w:t xml:space="preserve">, (1500) gösterge rakamının memur aylıklarına uygulanan katsayı ile çarpımı sonucu bulunan tutar kadar teminat alınır. Bu şekilde alınan teminat Sandığa gönderilmeyip </w:t>
      </w:r>
      <w:r w:rsidR="001470F4">
        <w:rPr>
          <w:rFonts w:ascii="Arial" w:eastAsiaTheme="minorHAnsi" w:hAnsi="Arial" w:cs="Arial"/>
          <w:sz w:val="22"/>
          <w:szCs w:val="22"/>
        </w:rPr>
        <w:t>Başkanlığımızın</w:t>
      </w:r>
      <w:r w:rsidRPr="008F6E06">
        <w:rPr>
          <w:rFonts w:ascii="Arial" w:eastAsiaTheme="minorHAnsi" w:hAnsi="Arial" w:cs="Arial"/>
          <w:sz w:val="22"/>
          <w:szCs w:val="22"/>
        </w:rPr>
        <w:t xml:space="preserve"> Emanet Hesabında tutulur.</w:t>
      </w:r>
      <w:r w:rsidR="001470F4">
        <w:rPr>
          <w:rFonts w:ascii="Arial" w:eastAsiaTheme="minorHAnsi" w:hAnsi="Arial" w:cs="Arial"/>
          <w:sz w:val="22"/>
          <w:szCs w:val="22"/>
        </w:rPr>
        <w:t xml:space="preserve"> </w:t>
      </w:r>
      <w:r w:rsidRPr="008F6E06">
        <w:rPr>
          <w:rFonts w:ascii="Arial" w:eastAsiaTheme="minorHAnsi" w:hAnsi="Arial" w:cs="Arial"/>
          <w:sz w:val="22"/>
          <w:szCs w:val="22"/>
        </w:rPr>
        <w:t xml:space="preserve">Bunların </w:t>
      </w:r>
      <w:proofErr w:type="spellStart"/>
      <w:r w:rsidRPr="008F6E06">
        <w:rPr>
          <w:rFonts w:ascii="Arial" w:eastAsiaTheme="minorHAnsi" w:hAnsi="Arial" w:cs="Arial"/>
          <w:sz w:val="22"/>
          <w:szCs w:val="22"/>
        </w:rPr>
        <w:t>kefaletli</w:t>
      </w:r>
      <w:proofErr w:type="spellEnd"/>
      <w:r w:rsidRPr="008F6E06">
        <w:rPr>
          <w:rFonts w:ascii="Arial" w:eastAsiaTheme="minorHAnsi" w:hAnsi="Arial" w:cs="Arial"/>
          <w:sz w:val="22"/>
          <w:szCs w:val="22"/>
        </w:rPr>
        <w:t xml:space="preserve"> görevi sona erdiğinde</w:t>
      </w:r>
      <w:r w:rsidR="0072249D">
        <w:rPr>
          <w:rFonts w:ascii="Arial" w:eastAsiaTheme="minorHAnsi" w:hAnsi="Arial" w:cs="Arial"/>
          <w:sz w:val="22"/>
          <w:szCs w:val="22"/>
        </w:rPr>
        <w:t>,</w:t>
      </w:r>
      <w:r w:rsidRPr="008F6E06">
        <w:rPr>
          <w:rFonts w:ascii="Arial" w:eastAsiaTheme="minorHAnsi" w:hAnsi="Arial" w:cs="Arial"/>
          <w:sz w:val="22"/>
          <w:szCs w:val="22"/>
        </w:rPr>
        <w:t xml:space="preserve"> yapılacak kontrolden sonra kişinin zimmet suçunun çıkmaması durumunda</w:t>
      </w:r>
      <w:r w:rsidR="0072249D">
        <w:rPr>
          <w:rFonts w:ascii="Arial" w:eastAsiaTheme="minorHAnsi" w:hAnsi="Arial" w:cs="Arial"/>
          <w:sz w:val="22"/>
          <w:szCs w:val="22"/>
        </w:rPr>
        <w:t>,</w:t>
      </w:r>
      <w:r w:rsidRPr="008F6E06">
        <w:rPr>
          <w:rFonts w:ascii="Arial" w:eastAsiaTheme="minorHAnsi" w:hAnsi="Arial" w:cs="Arial"/>
          <w:sz w:val="22"/>
          <w:szCs w:val="22"/>
        </w:rPr>
        <w:t xml:space="preserve"> </w:t>
      </w:r>
      <w:r w:rsidR="001470F4">
        <w:rPr>
          <w:rFonts w:ascii="Arial" w:eastAsiaTheme="minorHAnsi" w:hAnsi="Arial" w:cs="Arial"/>
          <w:sz w:val="22"/>
          <w:szCs w:val="22"/>
        </w:rPr>
        <w:t>Başkanlığımızın</w:t>
      </w:r>
      <w:r w:rsidRPr="008F6E06">
        <w:rPr>
          <w:rFonts w:ascii="Arial" w:eastAsiaTheme="minorHAnsi" w:hAnsi="Arial" w:cs="Arial"/>
          <w:sz w:val="22"/>
          <w:szCs w:val="22"/>
        </w:rPr>
        <w:t xml:space="preserve"> Emanet Hesabında tut</w:t>
      </w:r>
      <w:r w:rsidR="00C624A4">
        <w:rPr>
          <w:rFonts w:ascii="Arial" w:eastAsiaTheme="minorHAnsi" w:hAnsi="Arial" w:cs="Arial"/>
          <w:sz w:val="22"/>
          <w:szCs w:val="22"/>
        </w:rPr>
        <w:t>ulan teminat kişiye iade edilir.</w:t>
      </w:r>
    </w:p>
    <w:p w:rsidR="00B401C0" w:rsidRPr="00576D11" w:rsidRDefault="00C624A4" w:rsidP="00B401C0">
      <w:pPr>
        <w:spacing w:after="120" w:line="40" w:lineRule="atLeast"/>
        <w:jc w:val="both"/>
        <w:rPr>
          <w:rFonts w:ascii="Arial" w:hAnsi="Arial" w:cs="Arial"/>
        </w:rPr>
      </w:pPr>
      <w:r>
        <w:rPr>
          <w:rFonts w:ascii="Arial" w:hAnsi="Arial" w:cs="Arial"/>
        </w:rPr>
        <w:lastRenderedPageBreak/>
        <w:t>B</w:t>
      </w:r>
      <w:r w:rsidR="00B401C0" w:rsidRPr="00576D11">
        <w:rPr>
          <w:rFonts w:ascii="Arial" w:hAnsi="Arial" w:cs="Arial"/>
        </w:rPr>
        <w:t xml:space="preserve">azı harcama birimlerince; </w:t>
      </w:r>
    </w:p>
    <w:p w:rsidR="00B401C0" w:rsidRPr="00576D11" w:rsidRDefault="00B401C0" w:rsidP="00B401C0">
      <w:pPr>
        <w:pStyle w:val="ListeParagraf"/>
        <w:numPr>
          <w:ilvl w:val="0"/>
          <w:numId w:val="6"/>
        </w:numPr>
        <w:spacing w:after="120" w:line="40" w:lineRule="atLeast"/>
        <w:ind w:left="714" w:hanging="357"/>
        <w:jc w:val="both"/>
        <w:rPr>
          <w:rFonts w:ascii="Arial" w:hAnsi="Arial" w:cs="Arial"/>
          <w:sz w:val="22"/>
          <w:szCs w:val="22"/>
        </w:rPr>
      </w:pPr>
      <w:proofErr w:type="spellStart"/>
      <w:r w:rsidRPr="00576D11">
        <w:rPr>
          <w:rFonts w:ascii="Arial" w:hAnsi="Arial" w:cs="Arial"/>
          <w:sz w:val="22"/>
          <w:szCs w:val="22"/>
        </w:rPr>
        <w:t>Kefaletli</w:t>
      </w:r>
      <w:proofErr w:type="spellEnd"/>
      <w:r w:rsidRPr="00576D11">
        <w:rPr>
          <w:rFonts w:ascii="Arial" w:hAnsi="Arial" w:cs="Arial"/>
          <w:sz w:val="22"/>
          <w:szCs w:val="22"/>
        </w:rPr>
        <w:t xml:space="preserve"> görev </w:t>
      </w:r>
      <w:proofErr w:type="gramStart"/>
      <w:r w:rsidRPr="00576D11">
        <w:rPr>
          <w:rFonts w:ascii="Arial" w:hAnsi="Arial" w:cs="Arial"/>
          <w:sz w:val="22"/>
          <w:szCs w:val="22"/>
        </w:rPr>
        <w:t>(</w:t>
      </w:r>
      <w:proofErr w:type="gramEnd"/>
      <w:r w:rsidRPr="00576D11">
        <w:rPr>
          <w:rFonts w:ascii="Arial" w:hAnsi="Arial" w:cs="Arial"/>
          <w:sz w:val="22"/>
          <w:szCs w:val="22"/>
        </w:rPr>
        <w:t xml:space="preserve">veznedar, Taşınır Kayıt Kontrol Yetkilisi, Muhasebe Yetkilisi Mutemedi… gibi) verildiği halde yazılı görevlendirme yapılmadığı, </w:t>
      </w:r>
    </w:p>
    <w:p w:rsidR="00B401C0" w:rsidRPr="00576D11" w:rsidRDefault="00B401C0" w:rsidP="00B401C0">
      <w:pPr>
        <w:pStyle w:val="ListeParagraf"/>
        <w:numPr>
          <w:ilvl w:val="0"/>
          <w:numId w:val="6"/>
        </w:numPr>
        <w:spacing w:after="120" w:line="40" w:lineRule="atLeast"/>
        <w:ind w:left="714" w:hanging="357"/>
        <w:jc w:val="both"/>
        <w:rPr>
          <w:rFonts w:ascii="Arial" w:hAnsi="Arial" w:cs="Arial"/>
          <w:sz w:val="22"/>
          <w:szCs w:val="22"/>
        </w:rPr>
      </w:pPr>
      <w:r w:rsidRPr="00576D11">
        <w:rPr>
          <w:rFonts w:ascii="Arial" w:hAnsi="Arial" w:cs="Arial"/>
          <w:sz w:val="22"/>
          <w:szCs w:val="22"/>
        </w:rPr>
        <w:t xml:space="preserve">Görevlendirme yapılan kişilerin </w:t>
      </w:r>
      <w:proofErr w:type="spellStart"/>
      <w:r w:rsidRPr="00576D11">
        <w:rPr>
          <w:rFonts w:ascii="Arial" w:hAnsi="Arial" w:cs="Arial"/>
          <w:sz w:val="22"/>
          <w:szCs w:val="22"/>
        </w:rPr>
        <w:t>Kefilli</w:t>
      </w:r>
      <w:proofErr w:type="spellEnd"/>
      <w:r w:rsidRPr="00576D11">
        <w:rPr>
          <w:rFonts w:ascii="Arial" w:hAnsi="Arial" w:cs="Arial"/>
          <w:sz w:val="22"/>
          <w:szCs w:val="22"/>
        </w:rPr>
        <w:t xml:space="preserve"> Kimlik Belgesi düzenlenerek Başkanlığımıza bildirilmediği</w:t>
      </w:r>
      <w:r w:rsidR="00C624A4">
        <w:rPr>
          <w:rFonts w:ascii="Arial" w:hAnsi="Arial" w:cs="Arial"/>
          <w:sz w:val="22"/>
          <w:szCs w:val="22"/>
        </w:rPr>
        <w:t>,</w:t>
      </w:r>
    </w:p>
    <w:p w:rsidR="00B401C0" w:rsidRPr="00576D11" w:rsidRDefault="00B401C0" w:rsidP="00B401C0">
      <w:pPr>
        <w:pStyle w:val="ListeParagraf"/>
        <w:numPr>
          <w:ilvl w:val="0"/>
          <w:numId w:val="6"/>
        </w:numPr>
        <w:spacing w:after="120" w:line="40" w:lineRule="atLeast"/>
        <w:ind w:left="714" w:hanging="357"/>
        <w:jc w:val="both"/>
        <w:rPr>
          <w:rFonts w:ascii="Arial" w:hAnsi="Arial" w:cs="Arial"/>
          <w:sz w:val="22"/>
          <w:szCs w:val="22"/>
        </w:rPr>
      </w:pPr>
      <w:r w:rsidRPr="00576D11">
        <w:rPr>
          <w:rFonts w:ascii="Arial" w:hAnsi="Arial" w:cs="Arial"/>
          <w:sz w:val="22"/>
          <w:szCs w:val="22"/>
        </w:rPr>
        <w:t>Görevlendirilen kişi değişikliklerinin ve görevden ayrılmaların bildirilmediği</w:t>
      </w:r>
      <w:r w:rsidR="00C624A4">
        <w:rPr>
          <w:rFonts w:ascii="Arial" w:hAnsi="Arial" w:cs="Arial"/>
          <w:sz w:val="22"/>
          <w:szCs w:val="22"/>
        </w:rPr>
        <w:t>,</w:t>
      </w:r>
    </w:p>
    <w:p w:rsidR="00B401C0" w:rsidRPr="00576D11" w:rsidRDefault="00B401C0" w:rsidP="00B401C0">
      <w:pPr>
        <w:pStyle w:val="ListeParagraf"/>
        <w:numPr>
          <w:ilvl w:val="0"/>
          <w:numId w:val="6"/>
        </w:numPr>
        <w:spacing w:after="120" w:line="40" w:lineRule="atLeast"/>
        <w:ind w:left="714" w:hanging="357"/>
        <w:jc w:val="both"/>
        <w:rPr>
          <w:rFonts w:ascii="Arial" w:hAnsi="Arial" w:cs="Arial"/>
          <w:sz w:val="22"/>
          <w:szCs w:val="22"/>
        </w:rPr>
      </w:pPr>
      <w:r w:rsidRPr="00576D11">
        <w:rPr>
          <w:rFonts w:ascii="Arial" w:hAnsi="Arial" w:cs="Arial"/>
          <w:sz w:val="22"/>
          <w:szCs w:val="22"/>
        </w:rPr>
        <w:t xml:space="preserve">Geçici veya </w:t>
      </w:r>
      <w:proofErr w:type="gramStart"/>
      <w:r w:rsidRPr="00576D11">
        <w:rPr>
          <w:rFonts w:ascii="Arial" w:hAnsi="Arial" w:cs="Arial"/>
          <w:sz w:val="22"/>
          <w:szCs w:val="22"/>
        </w:rPr>
        <w:t>vekaleten</w:t>
      </w:r>
      <w:proofErr w:type="gramEnd"/>
      <w:r w:rsidRPr="00576D11">
        <w:rPr>
          <w:rFonts w:ascii="Arial" w:hAnsi="Arial" w:cs="Arial"/>
          <w:sz w:val="22"/>
          <w:szCs w:val="22"/>
        </w:rPr>
        <w:t xml:space="preserve"> görevlendirmelerin bildirilmediği bu kişilerden kefalet kesintisi </w:t>
      </w:r>
      <w:r w:rsidR="00C624A4">
        <w:rPr>
          <w:rFonts w:ascii="Arial" w:hAnsi="Arial" w:cs="Arial"/>
          <w:sz w:val="22"/>
          <w:szCs w:val="22"/>
        </w:rPr>
        <w:t>yapılmadığı,</w:t>
      </w:r>
    </w:p>
    <w:p w:rsidR="00AC6B15" w:rsidRPr="006A7E16" w:rsidRDefault="0072249D" w:rsidP="00C624A4">
      <w:pPr>
        <w:spacing w:after="120" w:line="40" w:lineRule="atLeast"/>
        <w:jc w:val="both"/>
        <w:rPr>
          <w:rFonts w:ascii="Arial" w:hAnsi="Arial" w:cs="Arial"/>
        </w:rPr>
      </w:pPr>
      <w:proofErr w:type="gramStart"/>
      <w:r>
        <w:rPr>
          <w:rFonts w:ascii="Arial" w:hAnsi="Arial" w:cs="Arial"/>
        </w:rPr>
        <w:t>t</w:t>
      </w:r>
      <w:r w:rsidR="00B401C0" w:rsidRPr="006A7E16">
        <w:rPr>
          <w:rFonts w:ascii="Arial" w:hAnsi="Arial" w:cs="Arial"/>
        </w:rPr>
        <w:t>espit</w:t>
      </w:r>
      <w:proofErr w:type="gramEnd"/>
      <w:r w:rsidR="00B401C0" w:rsidRPr="006A7E16">
        <w:rPr>
          <w:rFonts w:ascii="Arial" w:hAnsi="Arial" w:cs="Arial"/>
        </w:rPr>
        <w:t xml:space="preserve"> edilmiştir.</w:t>
      </w:r>
      <w:r w:rsidR="00B401C0">
        <w:rPr>
          <w:rFonts w:ascii="Arial" w:hAnsi="Arial" w:cs="Arial"/>
        </w:rPr>
        <w:t xml:space="preserve"> </w:t>
      </w:r>
      <w:r w:rsidR="002F7632" w:rsidRPr="006A7E16">
        <w:rPr>
          <w:rFonts w:ascii="Arial" w:hAnsi="Arial" w:cs="Arial"/>
        </w:rPr>
        <w:t>2489 sayılı</w:t>
      </w:r>
      <w:r w:rsidR="00B401C0">
        <w:rPr>
          <w:rFonts w:ascii="Arial" w:hAnsi="Arial" w:cs="Arial"/>
        </w:rPr>
        <w:t xml:space="preserve"> Kefalet</w:t>
      </w:r>
      <w:r w:rsidR="002F7632" w:rsidRPr="006A7E16">
        <w:rPr>
          <w:rFonts w:ascii="Arial" w:hAnsi="Arial" w:cs="Arial"/>
        </w:rPr>
        <w:t xml:space="preserve"> kanununun 10. Maddesinde </w:t>
      </w:r>
      <w:r w:rsidR="00B401C0">
        <w:rPr>
          <w:rFonts w:ascii="Arial" w:hAnsi="Arial" w:cs="Arial"/>
        </w:rPr>
        <w:t>cezai müeyyidelerden bahsedilmekte olup</w:t>
      </w:r>
      <w:r w:rsidR="00C624A4">
        <w:rPr>
          <w:rFonts w:ascii="Arial" w:hAnsi="Arial" w:cs="Arial"/>
        </w:rPr>
        <w:t>,</w:t>
      </w:r>
      <w:r w:rsidR="00B401C0">
        <w:rPr>
          <w:rFonts w:ascii="Arial" w:hAnsi="Arial" w:cs="Arial"/>
        </w:rPr>
        <w:t xml:space="preserve"> yukarıdaki hususlara dikkat edilmesi gerekmektedir.</w:t>
      </w:r>
    </w:p>
    <w:p w:rsidR="00AC6B15" w:rsidRDefault="00AC6B15" w:rsidP="00157B7D">
      <w:pPr>
        <w:spacing w:line="40" w:lineRule="atLeast"/>
        <w:ind w:firstLine="708"/>
        <w:jc w:val="both"/>
        <w:rPr>
          <w:rFonts w:ascii="Arial" w:hAnsi="Arial" w:cs="Arial"/>
        </w:rPr>
      </w:pPr>
      <w:r w:rsidRPr="006A7E16">
        <w:rPr>
          <w:rFonts w:ascii="Arial" w:hAnsi="Arial" w:cs="Arial"/>
        </w:rPr>
        <w:t xml:space="preserve">Bu nedenle harcama biriminizde para menkul kıymet ve ayniyatı alıp vermek veya elinde tutmak üzere görevlendirilen (Veznedar, Ambar Memuru, Taşınır Kayıt ve Kontrol Yetkilisi, Muhasebe Yetkilisi Mutemedi gibi)  personelin maaşlarından kefalet kesintisi yapılması ve sandığa gönderilebilmesi için yapılan görevlendirme ve değişikliklerin en kısa sürede Başkanlığımıza bildirilmesi gerekmektedir. </w:t>
      </w:r>
    </w:p>
    <w:p w:rsidR="0011539C" w:rsidRPr="006A7E16" w:rsidRDefault="0011539C" w:rsidP="00157B7D">
      <w:pPr>
        <w:spacing w:line="40" w:lineRule="atLeast"/>
        <w:ind w:firstLine="708"/>
        <w:jc w:val="both"/>
        <w:rPr>
          <w:rFonts w:ascii="Arial" w:hAnsi="Arial" w:cs="Arial"/>
        </w:rPr>
      </w:pPr>
      <w:r>
        <w:rPr>
          <w:rFonts w:ascii="Arial" w:hAnsi="Arial" w:cs="Arial"/>
        </w:rPr>
        <w:t xml:space="preserve">Konuya ilişkin mevzuat ve kullanılacak dokümanlara Üniversitemiz Strateji Geliştirme Daire Başkanlığının </w:t>
      </w:r>
      <w:hyperlink r:id="rId8" w:history="1">
        <w:r w:rsidRPr="001C1438">
          <w:rPr>
            <w:rStyle w:val="Kpr"/>
            <w:rFonts w:ascii="Arial" w:hAnsi="Arial" w:cs="Arial"/>
          </w:rPr>
          <w:t>http://sbutcedb.ktu.edu.tr/</w:t>
        </w:r>
      </w:hyperlink>
      <w:r>
        <w:rPr>
          <w:rFonts w:ascii="Arial" w:hAnsi="Arial" w:cs="Arial"/>
        </w:rPr>
        <w:t xml:space="preserve"> internet adresinden ulaşılabilir.</w:t>
      </w:r>
    </w:p>
    <w:p w:rsidR="00AC6B15" w:rsidRDefault="005F7B82" w:rsidP="00157B7D">
      <w:pPr>
        <w:spacing w:after="0" w:line="40" w:lineRule="atLeast"/>
        <w:ind w:firstLine="709"/>
        <w:jc w:val="both"/>
        <w:rPr>
          <w:rFonts w:ascii="Arial" w:hAnsi="Arial" w:cs="Arial"/>
        </w:rPr>
      </w:pPr>
      <w:r>
        <w:rPr>
          <w:rFonts w:ascii="Arial" w:hAnsi="Arial" w:cs="Arial"/>
        </w:rPr>
        <w:t>Gereğini b</w:t>
      </w:r>
      <w:r w:rsidR="00896A4F">
        <w:rPr>
          <w:rFonts w:ascii="Arial" w:hAnsi="Arial" w:cs="Arial"/>
        </w:rPr>
        <w:t>ilgilerinize rica ederim.</w:t>
      </w:r>
    </w:p>
    <w:p w:rsidR="0011539C" w:rsidRDefault="0011539C" w:rsidP="0011539C">
      <w:pPr>
        <w:spacing w:after="0" w:line="0" w:lineRule="atLeast"/>
        <w:ind w:firstLine="709"/>
        <w:jc w:val="both"/>
        <w:rPr>
          <w:rFonts w:ascii="Arial" w:hAnsi="Arial" w:cs="Arial"/>
        </w:rPr>
      </w:pPr>
    </w:p>
    <w:p w:rsidR="0011539C" w:rsidRDefault="0011539C" w:rsidP="000D0001">
      <w:pPr>
        <w:spacing w:after="40" w:line="0" w:lineRule="atLeast"/>
        <w:ind w:firstLine="709"/>
        <w:jc w:val="both"/>
        <w:rPr>
          <w:rFonts w:ascii="Arial" w:hAnsi="Arial" w:cs="Arial"/>
        </w:rPr>
      </w:pPr>
    </w:p>
    <w:p w:rsidR="00896A4F" w:rsidRDefault="0011539C" w:rsidP="000D0001">
      <w:pPr>
        <w:spacing w:after="40" w:line="0" w:lineRule="atLeast"/>
        <w:ind w:firstLine="709"/>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Prof.Dr.Necati</w:t>
      </w:r>
      <w:proofErr w:type="spellEnd"/>
      <w:proofErr w:type="gramEnd"/>
      <w:r>
        <w:rPr>
          <w:rFonts w:ascii="Arial" w:hAnsi="Arial" w:cs="Arial"/>
        </w:rPr>
        <w:t xml:space="preserve"> TÜYSÜZ</w:t>
      </w:r>
    </w:p>
    <w:p w:rsidR="0011539C" w:rsidRDefault="0011539C" w:rsidP="000D0001">
      <w:pPr>
        <w:spacing w:after="40" w:line="0" w:lineRule="atLeast"/>
        <w:ind w:firstLine="709"/>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Rektör a.</w:t>
      </w:r>
    </w:p>
    <w:p w:rsidR="0011539C" w:rsidRDefault="0011539C" w:rsidP="000D0001">
      <w:pPr>
        <w:spacing w:after="40" w:line="0" w:lineRule="atLeast"/>
        <w:ind w:firstLine="709"/>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Rektör Yardımcısı</w:t>
      </w:r>
    </w:p>
    <w:p w:rsidR="00896A4F" w:rsidRDefault="00896A4F" w:rsidP="000D0001">
      <w:pPr>
        <w:spacing w:after="40" w:line="0" w:lineRule="atLeast"/>
        <w:ind w:firstLine="708"/>
        <w:jc w:val="both"/>
        <w:rPr>
          <w:rFonts w:ascii="Arial" w:hAnsi="Arial" w:cs="Arial"/>
        </w:rPr>
      </w:pPr>
    </w:p>
    <w:p w:rsidR="00896A4F" w:rsidRDefault="00896A4F" w:rsidP="0011539C">
      <w:pPr>
        <w:spacing w:line="0" w:lineRule="atLeast"/>
        <w:ind w:firstLine="708"/>
        <w:jc w:val="both"/>
        <w:rPr>
          <w:rFonts w:ascii="Arial" w:hAnsi="Arial" w:cs="Arial"/>
        </w:rPr>
      </w:pPr>
    </w:p>
    <w:p w:rsidR="000D0001" w:rsidRDefault="000D0001" w:rsidP="0011539C">
      <w:pPr>
        <w:spacing w:line="0" w:lineRule="atLeast"/>
        <w:ind w:firstLine="708"/>
        <w:jc w:val="both"/>
        <w:rPr>
          <w:rFonts w:ascii="Arial" w:hAnsi="Arial" w:cs="Arial"/>
        </w:rPr>
      </w:pPr>
    </w:p>
    <w:p w:rsidR="000D0001" w:rsidRDefault="000D0001" w:rsidP="000D0001">
      <w:pPr>
        <w:spacing w:after="0" w:line="240" w:lineRule="auto"/>
        <w:jc w:val="both"/>
        <w:rPr>
          <w:rFonts w:ascii="Arial" w:hAnsi="Arial" w:cs="Arial"/>
        </w:rPr>
      </w:pPr>
    </w:p>
    <w:p w:rsidR="00E748FE" w:rsidRDefault="00E748FE" w:rsidP="000D0001">
      <w:pPr>
        <w:spacing w:after="120" w:line="240" w:lineRule="auto"/>
        <w:jc w:val="both"/>
        <w:rPr>
          <w:rFonts w:ascii="Arial" w:hAnsi="Arial" w:cs="Arial"/>
        </w:rPr>
      </w:pPr>
    </w:p>
    <w:p w:rsidR="00E748FE" w:rsidRDefault="00E748FE" w:rsidP="000D0001">
      <w:pPr>
        <w:spacing w:after="120" w:line="240" w:lineRule="auto"/>
        <w:jc w:val="both"/>
        <w:rPr>
          <w:rFonts w:ascii="Arial" w:hAnsi="Arial" w:cs="Arial"/>
        </w:rPr>
      </w:pPr>
    </w:p>
    <w:p w:rsidR="000D0001" w:rsidRPr="000D0001" w:rsidRDefault="000D0001" w:rsidP="000D0001">
      <w:pPr>
        <w:spacing w:after="120" w:line="240" w:lineRule="auto"/>
        <w:jc w:val="both"/>
        <w:rPr>
          <w:rFonts w:ascii="Arial" w:hAnsi="Arial" w:cs="Arial"/>
          <w:u w:val="single"/>
        </w:rPr>
      </w:pPr>
      <w:r w:rsidRPr="000D0001">
        <w:rPr>
          <w:rFonts w:ascii="Arial" w:hAnsi="Arial" w:cs="Arial"/>
          <w:u w:val="single"/>
        </w:rPr>
        <w:t xml:space="preserve">DAĞITIM </w:t>
      </w:r>
      <w:proofErr w:type="gramStart"/>
      <w:r w:rsidRPr="000D0001">
        <w:rPr>
          <w:rFonts w:ascii="Arial" w:hAnsi="Arial" w:cs="Arial"/>
          <w:u w:val="single"/>
        </w:rPr>
        <w:t>GEREĞİ       :</w:t>
      </w:r>
      <w:proofErr w:type="gramEnd"/>
    </w:p>
    <w:p w:rsidR="000D0001" w:rsidRDefault="000D0001" w:rsidP="000D0001">
      <w:pPr>
        <w:spacing w:after="120" w:line="240" w:lineRule="auto"/>
        <w:jc w:val="both"/>
        <w:rPr>
          <w:rFonts w:ascii="Arial" w:hAnsi="Arial" w:cs="Arial"/>
        </w:rPr>
      </w:pPr>
      <w:r>
        <w:rPr>
          <w:rFonts w:ascii="Arial" w:hAnsi="Arial" w:cs="Arial"/>
        </w:rPr>
        <w:t>Harcama Birimleri</w:t>
      </w:r>
    </w:p>
    <w:p w:rsidR="00B2569D" w:rsidRDefault="00B2569D" w:rsidP="000D0001">
      <w:pPr>
        <w:spacing w:after="120" w:line="240" w:lineRule="auto"/>
        <w:jc w:val="both"/>
        <w:rPr>
          <w:rFonts w:ascii="Arial" w:hAnsi="Arial" w:cs="Arial"/>
        </w:rPr>
      </w:pPr>
    </w:p>
    <w:p w:rsidR="0072249D" w:rsidRDefault="0072249D" w:rsidP="00B2569D">
      <w:pPr>
        <w:pStyle w:val="3-normalyaz0"/>
        <w:jc w:val="both"/>
        <w:rPr>
          <w:rFonts w:ascii="Arial" w:hAnsi="Arial" w:cs="Arial"/>
          <w:sz w:val="22"/>
          <w:szCs w:val="22"/>
        </w:rPr>
      </w:pPr>
    </w:p>
    <w:p w:rsidR="0072249D" w:rsidRDefault="0072249D" w:rsidP="00B2569D">
      <w:pPr>
        <w:pStyle w:val="3-normalyaz0"/>
        <w:jc w:val="both"/>
        <w:rPr>
          <w:rFonts w:ascii="Arial" w:hAnsi="Arial" w:cs="Arial"/>
          <w:sz w:val="22"/>
          <w:szCs w:val="22"/>
        </w:rPr>
      </w:pPr>
      <w:bookmarkStart w:id="0" w:name="_GoBack"/>
      <w:bookmarkEnd w:id="0"/>
    </w:p>
    <w:p w:rsidR="0072249D" w:rsidRDefault="0072249D" w:rsidP="00B2569D">
      <w:pPr>
        <w:pStyle w:val="3-normalyaz0"/>
        <w:jc w:val="both"/>
        <w:rPr>
          <w:rFonts w:ascii="Arial" w:hAnsi="Arial" w:cs="Arial"/>
          <w:sz w:val="22"/>
          <w:szCs w:val="22"/>
        </w:rPr>
      </w:pPr>
    </w:p>
    <w:sectPr w:rsidR="00722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3185"/>
    <w:multiLevelType w:val="hybridMultilevel"/>
    <w:tmpl w:val="D88E5F6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nsid w:val="2D6824FD"/>
    <w:multiLevelType w:val="hybridMultilevel"/>
    <w:tmpl w:val="58344FDA"/>
    <w:lvl w:ilvl="0" w:tplc="B380E21E">
      <w:start w:val="1"/>
      <w:numFmt w:val="bullet"/>
      <w:lvlText w:val="•"/>
      <w:lvlJc w:val="left"/>
      <w:pPr>
        <w:tabs>
          <w:tab w:val="num" w:pos="720"/>
        </w:tabs>
        <w:ind w:left="720" w:hanging="360"/>
      </w:pPr>
      <w:rPr>
        <w:rFonts w:ascii="Arial" w:hAnsi="Arial" w:hint="default"/>
      </w:rPr>
    </w:lvl>
    <w:lvl w:ilvl="1" w:tplc="2ACACCC0" w:tentative="1">
      <w:start w:val="1"/>
      <w:numFmt w:val="bullet"/>
      <w:lvlText w:val="•"/>
      <w:lvlJc w:val="left"/>
      <w:pPr>
        <w:tabs>
          <w:tab w:val="num" w:pos="1440"/>
        </w:tabs>
        <w:ind w:left="1440" w:hanging="360"/>
      </w:pPr>
      <w:rPr>
        <w:rFonts w:ascii="Arial" w:hAnsi="Arial" w:hint="default"/>
      </w:rPr>
    </w:lvl>
    <w:lvl w:ilvl="2" w:tplc="7212781C" w:tentative="1">
      <w:start w:val="1"/>
      <w:numFmt w:val="bullet"/>
      <w:lvlText w:val="•"/>
      <w:lvlJc w:val="left"/>
      <w:pPr>
        <w:tabs>
          <w:tab w:val="num" w:pos="2160"/>
        </w:tabs>
        <w:ind w:left="2160" w:hanging="360"/>
      </w:pPr>
      <w:rPr>
        <w:rFonts w:ascii="Arial" w:hAnsi="Arial" w:hint="default"/>
      </w:rPr>
    </w:lvl>
    <w:lvl w:ilvl="3" w:tplc="54BC39F6" w:tentative="1">
      <w:start w:val="1"/>
      <w:numFmt w:val="bullet"/>
      <w:lvlText w:val="•"/>
      <w:lvlJc w:val="left"/>
      <w:pPr>
        <w:tabs>
          <w:tab w:val="num" w:pos="2880"/>
        </w:tabs>
        <w:ind w:left="2880" w:hanging="360"/>
      </w:pPr>
      <w:rPr>
        <w:rFonts w:ascii="Arial" w:hAnsi="Arial" w:hint="default"/>
      </w:rPr>
    </w:lvl>
    <w:lvl w:ilvl="4" w:tplc="0B6A59A8" w:tentative="1">
      <w:start w:val="1"/>
      <w:numFmt w:val="bullet"/>
      <w:lvlText w:val="•"/>
      <w:lvlJc w:val="left"/>
      <w:pPr>
        <w:tabs>
          <w:tab w:val="num" w:pos="3600"/>
        </w:tabs>
        <w:ind w:left="3600" w:hanging="360"/>
      </w:pPr>
      <w:rPr>
        <w:rFonts w:ascii="Arial" w:hAnsi="Arial" w:hint="default"/>
      </w:rPr>
    </w:lvl>
    <w:lvl w:ilvl="5" w:tplc="EDB0294C" w:tentative="1">
      <w:start w:val="1"/>
      <w:numFmt w:val="bullet"/>
      <w:lvlText w:val="•"/>
      <w:lvlJc w:val="left"/>
      <w:pPr>
        <w:tabs>
          <w:tab w:val="num" w:pos="4320"/>
        </w:tabs>
        <w:ind w:left="4320" w:hanging="360"/>
      </w:pPr>
      <w:rPr>
        <w:rFonts w:ascii="Arial" w:hAnsi="Arial" w:hint="default"/>
      </w:rPr>
    </w:lvl>
    <w:lvl w:ilvl="6" w:tplc="A81CC334" w:tentative="1">
      <w:start w:val="1"/>
      <w:numFmt w:val="bullet"/>
      <w:lvlText w:val="•"/>
      <w:lvlJc w:val="left"/>
      <w:pPr>
        <w:tabs>
          <w:tab w:val="num" w:pos="5040"/>
        </w:tabs>
        <w:ind w:left="5040" w:hanging="360"/>
      </w:pPr>
      <w:rPr>
        <w:rFonts w:ascii="Arial" w:hAnsi="Arial" w:hint="default"/>
      </w:rPr>
    </w:lvl>
    <w:lvl w:ilvl="7" w:tplc="5A420E9A" w:tentative="1">
      <w:start w:val="1"/>
      <w:numFmt w:val="bullet"/>
      <w:lvlText w:val="•"/>
      <w:lvlJc w:val="left"/>
      <w:pPr>
        <w:tabs>
          <w:tab w:val="num" w:pos="5760"/>
        </w:tabs>
        <w:ind w:left="5760" w:hanging="360"/>
      </w:pPr>
      <w:rPr>
        <w:rFonts w:ascii="Arial" w:hAnsi="Arial" w:hint="default"/>
      </w:rPr>
    </w:lvl>
    <w:lvl w:ilvl="8" w:tplc="8FA40E8A" w:tentative="1">
      <w:start w:val="1"/>
      <w:numFmt w:val="bullet"/>
      <w:lvlText w:val="•"/>
      <w:lvlJc w:val="left"/>
      <w:pPr>
        <w:tabs>
          <w:tab w:val="num" w:pos="6480"/>
        </w:tabs>
        <w:ind w:left="6480" w:hanging="360"/>
      </w:pPr>
      <w:rPr>
        <w:rFonts w:ascii="Arial" w:hAnsi="Arial" w:hint="default"/>
      </w:rPr>
    </w:lvl>
  </w:abstractNum>
  <w:abstractNum w:abstractNumId="2">
    <w:nsid w:val="39B50B45"/>
    <w:multiLevelType w:val="hybridMultilevel"/>
    <w:tmpl w:val="109804B4"/>
    <w:lvl w:ilvl="0" w:tplc="E94E0AE2">
      <w:start w:val="1"/>
      <w:numFmt w:val="bullet"/>
      <w:lvlText w:val="•"/>
      <w:lvlJc w:val="left"/>
      <w:pPr>
        <w:ind w:left="1429" w:hanging="360"/>
      </w:pPr>
      <w:rPr>
        <w:rFonts w:ascii="Arial" w:hAnsi="Aria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3EAB723C"/>
    <w:multiLevelType w:val="hybridMultilevel"/>
    <w:tmpl w:val="8D1039E8"/>
    <w:lvl w:ilvl="0" w:tplc="F40CFCE4">
      <w:start w:val="1"/>
      <w:numFmt w:val="bullet"/>
      <w:lvlText w:val="•"/>
      <w:lvlJc w:val="left"/>
      <w:pPr>
        <w:tabs>
          <w:tab w:val="num" w:pos="720"/>
        </w:tabs>
        <w:ind w:left="720" w:hanging="360"/>
      </w:pPr>
      <w:rPr>
        <w:rFonts w:ascii="Arial" w:hAnsi="Arial" w:hint="default"/>
      </w:rPr>
    </w:lvl>
    <w:lvl w:ilvl="1" w:tplc="61963E5A" w:tentative="1">
      <w:start w:val="1"/>
      <w:numFmt w:val="bullet"/>
      <w:lvlText w:val="•"/>
      <w:lvlJc w:val="left"/>
      <w:pPr>
        <w:tabs>
          <w:tab w:val="num" w:pos="1440"/>
        </w:tabs>
        <w:ind w:left="1440" w:hanging="360"/>
      </w:pPr>
      <w:rPr>
        <w:rFonts w:ascii="Arial" w:hAnsi="Arial" w:hint="default"/>
      </w:rPr>
    </w:lvl>
    <w:lvl w:ilvl="2" w:tplc="5DF4D5CE" w:tentative="1">
      <w:start w:val="1"/>
      <w:numFmt w:val="bullet"/>
      <w:lvlText w:val="•"/>
      <w:lvlJc w:val="left"/>
      <w:pPr>
        <w:tabs>
          <w:tab w:val="num" w:pos="2160"/>
        </w:tabs>
        <w:ind w:left="2160" w:hanging="360"/>
      </w:pPr>
      <w:rPr>
        <w:rFonts w:ascii="Arial" w:hAnsi="Arial" w:hint="default"/>
      </w:rPr>
    </w:lvl>
    <w:lvl w:ilvl="3" w:tplc="EEFCEF48" w:tentative="1">
      <w:start w:val="1"/>
      <w:numFmt w:val="bullet"/>
      <w:lvlText w:val="•"/>
      <w:lvlJc w:val="left"/>
      <w:pPr>
        <w:tabs>
          <w:tab w:val="num" w:pos="2880"/>
        </w:tabs>
        <w:ind w:left="2880" w:hanging="360"/>
      </w:pPr>
      <w:rPr>
        <w:rFonts w:ascii="Arial" w:hAnsi="Arial" w:hint="default"/>
      </w:rPr>
    </w:lvl>
    <w:lvl w:ilvl="4" w:tplc="36AA8A92" w:tentative="1">
      <w:start w:val="1"/>
      <w:numFmt w:val="bullet"/>
      <w:lvlText w:val="•"/>
      <w:lvlJc w:val="left"/>
      <w:pPr>
        <w:tabs>
          <w:tab w:val="num" w:pos="3600"/>
        </w:tabs>
        <w:ind w:left="3600" w:hanging="360"/>
      </w:pPr>
      <w:rPr>
        <w:rFonts w:ascii="Arial" w:hAnsi="Arial" w:hint="default"/>
      </w:rPr>
    </w:lvl>
    <w:lvl w:ilvl="5" w:tplc="93E40A0A" w:tentative="1">
      <w:start w:val="1"/>
      <w:numFmt w:val="bullet"/>
      <w:lvlText w:val="•"/>
      <w:lvlJc w:val="left"/>
      <w:pPr>
        <w:tabs>
          <w:tab w:val="num" w:pos="4320"/>
        </w:tabs>
        <w:ind w:left="4320" w:hanging="360"/>
      </w:pPr>
      <w:rPr>
        <w:rFonts w:ascii="Arial" w:hAnsi="Arial" w:hint="default"/>
      </w:rPr>
    </w:lvl>
    <w:lvl w:ilvl="6" w:tplc="84ECD28C" w:tentative="1">
      <w:start w:val="1"/>
      <w:numFmt w:val="bullet"/>
      <w:lvlText w:val="•"/>
      <w:lvlJc w:val="left"/>
      <w:pPr>
        <w:tabs>
          <w:tab w:val="num" w:pos="5040"/>
        </w:tabs>
        <w:ind w:left="5040" w:hanging="360"/>
      </w:pPr>
      <w:rPr>
        <w:rFonts w:ascii="Arial" w:hAnsi="Arial" w:hint="default"/>
      </w:rPr>
    </w:lvl>
    <w:lvl w:ilvl="7" w:tplc="D332C954" w:tentative="1">
      <w:start w:val="1"/>
      <w:numFmt w:val="bullet"/>
      <w:lvlText w:val="•"/>
      <w:lvlJc w:val="left"/>
      <w:pPr>
        <w:tabs>
          <w:tab w:val="num" w:pos="5760"/>
        </w:tabs>
        <w:ind w:left="5760" w:hanging="360"/>
      </w:pPr>
      <w:rPr>
        <w:rFonts w:ascii="Arial" w:hAnsi="Arial" w:hint="default"/>
      </w:rPr>
    </w:lvl>
    <w:lvl w:ilvl="8" w:tplc="146CD29A" w:tentative="1">
      <w:start w:val="1"/>
      <w:numFmt w:val="bullet"/>
      <w:lvlText w:val="•"/>
      <w:lvlJc w:val="left"/>
      <w:pPr>
        <w:tabs>
          <w:tab w:val="num" w:pos="6480"/>
        </w:tabs>
        <w:ind w:left="6480" w:hanging="360"/>
      </w:pPr>
      <w:rPr>
        <w:rFonts w:ascii="Arial" w:hAnsi="Arial" w:hint="default"/>
      </w:rPr>
    </w:lvl>
  </w:abstractNum>
  <w:abstractNum w:abstractNumId="4">
    <w:nsid w:val="75B5017B"/>
    <w:multiLevelType w:val="hybridMultilevel"/>
    <w:tmpl w:val="0EB0C464"/>
    <w:lvl w:ilvl="0" w:tplc="E94E0AE2">
      <w:start w:val="1"/>
      <w:numFmt w:val="bullet"/>
      <w:lvlText w:val="•"/>
      <w:lvlJc w:val="left"/>
      <w:pPr>
        <w:tabs>
          <w:tab w:val="num" w:pos="720"/>
        </w:tabs>
        <w:ind w:left="720" w:hanging="360"/>
      </w:pPr>
      <w:rPr>
        <w:rFonts w:ascii="Arial" w:hAnsi="Arial" w:hint="default"/>
      </w:rPr>
    </w:lvl>
    <w:lvl w:ilvl="1" w:tplc="C464C6E8" w:tentative="1">
      <w:start w:val="1"/>
      <w:numFmt w:val="bullet"/>
      <w:lvlText w:val="•"/>
      <w:lvlJc w:val="left"/>
      <w:pPr>
        <w:tabs>
          <w:tab w:val="num" w:pos="1440"/>
        </w:tabs>
        <w:ind w:left="1440" w:hanging="360"/>
      </w:pPr>
      <w:rPr>
        <w:rFonts w:ascii="Arial" w:hAnsi="Arial" w:hint="default"/>
      </w:rPr>
    </w:lvl>
    <w:lvl w:ilvl="2" w:tplc="37C880DE" w:tentative="1">
      <w:start w:val="1"/>
      <w:numFmt w:val="bullet"/>
      <w:lvlText w:val="•"/>
      <w:lvlJc w:val="left"/>
      <w:pPr>
        <w:tabs>
          <w:tab w:val="num" w:pos="2160"/>
        </w:tabs>
        <w:ind w:left="2160" w:hanging="360"/>
      </w:pPr>
      <w:rPr>
        <w:rFonts w:ascii="Arial" w:hAnsi="Arial" w:hint="default"/>
      </w:rPr>
    </w:lvl>
    <w:lvl w:ilvl="3" w:tplc="501E2290" w:tentative="1">
      <w:start w:val="1"/>
      <w:numFmt w:val="bullet"/>
      <w:lvlText w:val="•"/>
      <w:lvlJc w:val="left"/>
      <w:pPr>
        <w:tabs>
          <w:tab w:val="num" w:pos="2880"/>
        </w:tabs>
        <w:ind w:left="2880" w:hanging="360"/>
      </w:pPr>
      <w:rPr>
        <w:rFonts w:ascii="Arial" w:hAnsi="Arial" w:hint="default"/>
      </w:rPr>
    </w:lvl>
    <w:lvl w:ilvl="4" w:tplc="7584E9F2" w:tentative="1">
      <w:start w:val="1"/>
      <w:numFmt w:val="bullet"/>
      <w:lvlText w:val="•"/>
      <w:lvlJc w:val="left"/>
      <w:pPr>
        <w:tabs>
          <w:tab w:val="num" w:pos="3600"/>
        </w:tabs>
        <w:ind w:left="3600" w:hanging="360"/>
      </w:pPr>
      <w:rPr>
        <w:rFonts w:ascii="Arial" w:hAnsi="Arial" w:hint="default"/>
      </w:rPr>
    </w:lvl>
    <w:lvl w:ilvl="5" w:tplc="B0D68F44" w:tentative="1">
      <w:start w:val="1"/>
      <w:numFmt w:val="bullet"/>
      <w:lvlText w:val="•"/>
      <w:lvlJc w:val="left"/>
      <w:pPr>
        <w:tabs>
          <w:tab w:val="num" w:pos="4320"/>
        </w:tabs>
        <w:ind w:left="4320" w:hanging="360"/>
      </w:pPr>
      <w:rPr>
        <w:rFonts w:ascii="Arial" w:hAnsi="Arial" w:hint="default"/>
      </w:rPr>
    </w:lvl>
    <w:lvl w:ilvl="6" w:tplc="A236A22E" w:tentative="1">
      <w:start w:val="1"/>
      <w:numFmt w:val="bullet"/>
      <w:lvlText w:val="•"/>
      <w:lvlJc w:val="left"/>
      <w:pPr>
        <w:tabs>
          <w:tab w:val="num" w:pos="5040"/>
        </w:tabs>
        <w:ind w:left="5040" w:hanging="360"/>
      </w:pPr>
      <w:rPr>
        <w:rFonts w:ascii="Arial" w:hAnsi="Arial" w:hint="default"/>
      </w:rPr>
    </w:lvl>
    <w:lvl w:ilvl="7" w:tplc="64B0531A" w:tentative="1">
      <w:start w:val="1"/>
      <w:numFmt w:val="bullet"/>
      <w:lvlText w:val="•"/>
      <w:lvlJc w:val="left"/>
      <w:pPr>
        <w:tabs>
          <w:tab w:val="num" w:pos="5760"/>
        </w:tabs>
        <w:ind w:left="5760" w:hanging="360"/>
      </w:pPr>
      <w:rPr>
        <w:rFonts w:ascii="Arial" w:hAnsi="Arial" w:hint="default"/>
      </w:rPr>
    </w:lvl>
    <w:lvl w:ilvl="8" w:tplc="8566170A" w:tentative="1">
      <w:start w:val="1"/>
      <w:numFmt w:val="bullet"/>
      <w:lvlText w:val="•"/>
      <w:lvlJc w:val="left"/>
      <w:pPr>
        <w:tabs>
          <w:tab w:val="num" w:pos="6480"/>
        </w:tabs>
        <w:ind w:left="6480" w:hanging="360"/>
      </w:pPr>
      <w:rPr>
        <w:rFonts w:ascii="Arial" w:hAnsi="Arial" w:hint="default"/>
      </w:rPr>
    </w:lvl>
  </w:abstractNum>
  <w:abstractNum w:abstractNumId="5">
    <w:nsid w:val="7BD6252B"/>
    <w:multiLevelType w:val="hybridMultilevel"/>
    <w:tmpl w:val="2F9AAFF0"/>
    <w:lvl w:ilvl="0" w:tplc="83F015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897"/>
    <w:rsid w:val="00010DDC"/>
    <w:rsid w:val="000D0001"/>
    <w:rsid w:val="000D70ED"/>
    <w:rsid w:val="0011539C"/>
    <w:rsid w:val="001470F4"/>
    <w:rsid w:val="001556C1"/>
    <w:rsid w:val="00157B7D"/>
    <w:rsid w:val="002477B8"/>
    <w:rsid w:val="00265FEC"/>
    <w:rsid w:val="002F7632"/>
    <w:rsid w:val="00350897"/>
    <w:rsid w:val="004A29A1"/>
    <w:rsid w:val="00573335"/>
    <w:rsid w:val="00576D11"/>
    <w:rsid w:val="005D399C"/>
    <w:rsid w:val="005F78FD"/>
    <w:rsid w:val="005F7B82"/>
    <w:rsid w:val="006132D0"/>
    <w:rsid w:val="006A7E16"/>
    <w:rsid w:val="006E46A6"/>
    <w:rsid w:val="0072249D"/>
    <w:rsid w:val="00822D93"/>
    <w:rsid w:val="00896A4F"/>
    <w:rsid w:val="008F6E06"/>
    <w:rsid w:val="00954259"/>
    <w:rsid w:val="00AC6B15"/>
    <w:rsid w:val="00AD0EE8"/>
    <w:rsid w:val="00B103D8"/>
    <w:rsid w:val="00B2569D"/>
    <w:rsid w:val="00B401C0"/>
    <w:rsid w:val="00B777EE"/>
    <w:rsid w:val="00C55271"/>
    <w:rsid w:val="00C624A4"/>
    <w:rsid w:val="00D05638"/>
    <w:rsid w:val="00D325F2"/>
    <w:rsid w:val="00E748FE"/>
    <w:rsid w:val="00EE75BC"/>
    <w:rsid w:val="00FA7449"/>
    <w:rsid w:val="00FF5F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0">
    <w:name w:val="3-normalyaz0"/>
    <w:basedOn w:val="Normal"/>
    <w:rsid w:val="00C552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2F7632"/>
    <w:rPr>
      <w:rFonts w:ascii="Times New Roman" w:eastAsia="Times New Roman" w:hAnsi="Times New Roman" w:cs="Times New Roman" w:hint="default"/>
      <w:sz w:val="24"/>
      <w:lang w:val="en-GB"/>
    </w:rPr>
  </w:style>
  <w:style w:type="paragraph" w:customStyle="1" w:styleId="nor1">
    <w:name w:val="nor1"/>
    <w:basedOn w:val="Normal"/>
    <w:rsid w:val="002F76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54259"/>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1539C"/>
    <w:rPr>
      <w:color w:val="0000FF" w:themeColor="hyperlink"/>
      <w:u w:val="single"/>
    </w:rPr>
  </w:style>
  <w:style w:type="paragraph" w:styleId="BalonMetni">
    <w:name w:val="Balloon Text"/>
    <w:basedOn w:val="Normal"/>
    <w:link w:val="BalonMetniChar"/>
    <w:uiPriority w:val="99"/>
    <w:semiHidden/>
    <w:unhideWhenUsed/>
    <w:rsid w:val="00E74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4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0">
    <w:name w:val="3-normalyaz0"/>
    <w:basedOn w:val="Normal"/>
    <w:rsid w:val="00C552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2F7632"/>
    <w:rPr>
      <w:rFonts w:ascii="Times New Roman" w:eastAsia="Times New Roman" w:hAnsi="Times New Roman" w:cs="Times New Roman" w:hint="default"/>
      <w:sz w:val="24"/>
      <w:lang w:val="en-GB"/>
    </w:rPr>
  </w:style>
  <w:style w:type="paragraph" w:customStyle="1" w:styleId="nor1">
    <w:name w:val="nor1"/>
    <w:basedOn w:val="Normal"/>
    <w:rsid w:val="002F76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54259"/>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1539C"/>
    <w:rPr>
      <w:color w:val="0000FF" w:themeColor="hyperlink"/>
      <w:u w:val="single"/>
    </w:rPr>
  </w:style>
  <w:style w:type="paragraph" w:styleId="BalonMetni">
    <w:name w:val="Balloon Text"/>
    <w:basedOn w:val="Normal"/>
    <w:link w:val="BalonMetniChar"/>
    <w:uiPriority w:val="99"/>
    <w:semiHidden/>
    <w:unhideWhenUsed/>
    <w:rsid w:val="00E74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4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50719">
      <w:bodyDiv w:val="1"/>
      <w:marLeft w:val="0"/>
      <w:marRight w:val="0"/>
      <w:marTop w:val="0"/>
      <w:marBottom w:val="0"/>
      <w:divBdr>
        <w:top w:val="none" w:sz="0" w:space="0" w:color="auto"/>
        <w:left w:val="none" w:sz="0" w:space="0" w:color="auto"/>
        <w:bottom w:val="none" w:sz="0" w:space="0" w:color="auto"/>
        <w:right w:val="none" w:sz="0" w:space="0" w:color="auto"/>
      </w:divBdr>
      <w:divsChild>
        <w:div w:id="408386304">
          <w:marLeft w:val="547"/>
          <w:marRight w:val="0"/>
          <w:marTop w:val="115"/>
          <w:marBottom w:val="0"/>
          <w:divBdr>
            <w:top w:val="none" w:sz="0" w:space="0" w:color="auto"/>
            <w:left w:val="none" w:sz="0" w:space="0" w:color="auto"/>
            <w:bottom w:val="none" w:sz="0" w:space="0" w:color="auto"/>
            <w:right w:val="none" w:sz="0" w:space="0" w:color="auto"/>
          </w:divBdr>
        </w:div>
        <w:div w:id="1720713388">
          <w:marLeft w:val="547"/>
          <w:marRight w:val="0"/>
          <w:marTop w:val="115"/>
          <w:marBottom w:val="0"/>
          <w:divBdr>
            <w:top w:val="none" w:sz="0" w:space="0" w:color="auto"/>
            <w:left w:val="none" w:sz="0" w:space="0" w:color="auto"/>
            <w:bottom w:val="none" w:sz="0" w:space="0" w:color="auto"/>
            <w:right w:val="none" w:sz="0" w:space="0" w:color="auto"/>
          </w:divBdr>
        </w:div>
        <w:div w:id="1324161101">
          <w:marLeft w:val="547"/>
          <w:marRight w:val="0"/>
          <w:marTop w:val="115"/>
          <w:marBottom w:val="0"/>
          <w:divBdr>
            <w:top w:val="none" w:sz="0" w:space="0" w:color="auto"/>
            <w:left w:val="none" w:sz="0" w:space="0" w:color="auto"/>
            <w:bottom w:val="none" w:sz="0" w:space="0" w:color="auto"/>
            <w:right w:val="none" w:sz="0" w:space="0" w:color="auto"/>
          </w:divBdr>
        </w:div>
        <w:div w:id="511721401">
          <w:marLeft w:val="547"/>
          <w:marRight w:val="0"/>
          <w:marTop w:val="115"/>
          <w:marBottom w:val="0"/>
          <w:divBdr>
            <w:top w:val="none" w:sz="0" w:space="0" w:color="auto"/>
            <w:left w:val="none" w:sz="0" w:space="0" w:color="auto"/>
            <w:bottom w:val="none" w:sz="0" w:space="0" w:color="auto"/>
            <w:right w:val="none" w:sz="0" w:space="0" w:color="auto"/>
          </w:divBdr>
        </w:div>
        <w:div w:id="1980263836">
          <w:marLeft w:val="547"/>
          <w:marRight w:val="0"/>
          <w:marTop w:val="115"/>
          <w:marBottom w:val="0"/>
          <w:divBdr>
            <w:top w:val="none" w:sz="0" w:space="0" w:color="auto"/>
            <w:left w:val="none" w:sz="0" w:space="0" w:color="auto"/>
            <w:bottom w:val="none" w:sz="0" w:space="0" w:color="auto"/>
            <w:right w:val="none" w:sz="0" w:space="0" w:color="auto"/>
          </w:divBdr>
        </w:div>
        <w:div w:id="2139957061">
          <w:marLeft w:val="547"/>
          <w:marRight w:val="0"/>
          <w:marTop w:val="115"/>
          <w:marBottom w:val="0"/>
          <w:divBdr>
            <w:top w:val="none" w:sz="0" w:space="0" w:color="auto"/>
            <w:left w:val="none" w:sz="0" w:space="0" w:color="auto"/>
            <w:bottom w:val="none" w:sz="0" w:space="0" w:color="auto"/>
            <w:right w:val="none" w:sz="0" w:space="0" w:color="auto"/>
          </w:divBdr>
        </w:div>
      </w:divsChild>
    </w:div>
    <w:div w:id="758331726">
      <w:bodyDiv w:val="1"/>
      <w:marLeft w:val="0"/>
      <w:marRight w:val="0"/>
      <w:marTop w:val="0"/>
      <w:marBottom w:val="0"/>
      <w:divBdr>
        <w:top w:val="none" w:sz="0" w:space="0" w:color="auto"/>
        <w:left w:val="none" w:sz="0" w:space="0" w:color="auto"/>
        <w:bottom w:val="none" w:sz="0" w:space="0" w:color="auto"/>
        <w:right w:val="none" w:sz="0" w:space="0" w:color="auto"/>
      </w:divBdr>
      <w:divsChild>
        <w:div w:id="480511606">
          <w:marLeft w:val="547"/>
          <w:marRight w:val="0"/>
          <w:marTop w:val="115"/>
          <w:marBottom w:val="0"/>
          <w:divBdr>
            <w:top w:val="none" w:sz="0" w:space="0" w:color="auto"/>
            <w:left w:val="none" w:sz="0" w:space="0" w:color="auto"/>
            <w:bottom w:val="none" w:sz="0" w:space="0" w:color="auto"/>
            <w:right w:val="none" w:sz="0" w:space="0" w:color="auto"/>
          </w:divBdr>
        </w:div>
        <w:div w:id="2059353531">
          <w:marLeft w:val="547"/>
          <w:marRight w:val="0"/>
          <w:marTop w:val="115"/>
          <w:marBottom w:val="0"/>
          <w:divBdr>
            <w:top w:val="none" w:sz="0" w:space="0" w:color="auto"/>
            <w:left w:val="none" w:sz="0" w:space="0" w:color="auto"/>
            <w:bottom w:val="none" w:sz="0" w:space="0" w:color="auto"/>
            <w:right w:val="none" w:sz="0" w:space="0" w:color="auto"/>
          </w:divBdr>
        </w:div>
        <w:div w:id="604968686">
          <w:marLeft w:val="547"/>
          <w:marRight w:val="0"/>
          <w:marTop w:val="115"/>
          <w:marBottom w:val="0"/>
          <w:divBdr>
            <w:top w:val="none" w:sz="0" w:space="0" w:color="auto"/>
            <w:left w:val="none" w:sz="0" w:space="0" w:color="auto"/>
            <w:bottom w:val="none" w:sz="0" w:space="0" w:color="auto"/>
            <w:right w:val="none" w:sz="0" w:space="0" w:color="auto"/>
          </w:divBdr>
        </w:div>
        <w:div w:id="315228386">
          <w:marLeft w:val="547"/>
          <w:marRight w:val="0"/>
          <w:marTop w:val="115"/>
          <w:marBottom w:val="0"/>
          <w:divBdr>
            <w:top w:val="none" w:sz="0" w:space="0" w:color="auto"/>
            <w:left w:val="none" w:sz="0" w:space="0" w:color="auto"/>
            <w:bottom w:val="none" w:sz="0" w:space="0" w:color="auto"/>
            <w:right w:val="none" w:sz="0" w:space="0" w:color="auto"/>
          </w:divBdr>
        </w:div>
        <w:div w:id="1845705679">
          <w:marLeft w:val="547"/>
          <w:marRight w:val="0"/>
          <w:marTop w:val="115"/>
          <w:marBottom w:val="0"/>
          <w:divBdr>
            <w:top w:val="none" w:sz="0" w:space="0" w:color="auto"/>
            <w:left w:val="none" w:sz="0" w:space="0" w:color="auto"/>
            <w:bottom w:val="none" w:sz="0" w:space="0" w:color="auto"/>
            <w:right w:val="none" w:sz="0" w:space="0" w:color="auto"/>
          </w:divBdr>
        </w:div>
        <w:div w:id="1857383152">
          <w:marLeft w:val="547"/>
          <w:marRight w:val="0"/>
          <w:marTop w:val="115"/>
          <w:marBottom w:val="0"/>
          <w:divBdr>
            <w:top w:val="none" w:sz="0" w:space="0" w:color="auto"/>
            <w:left w:val="none" w:sz="0" w:space="0" w:color="auto"/>
            <w:bottom w:val="none" w:sz="0" w:space="0" w:color="auto"/>
            <w:right w:val="none" w:sz="0" w:space="0" w:color="auto"/>
          </w:divBdr>
        </w:div>
      </w:divsChild>
    </w:div>
    <w:div w:id="17578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tcedb.ktu.edu.tr/" TargetMode="External"/><Relationship Id="rId3" Type="http://schemas.openxmlformats.org/officeDocument/2006/relationships/styles" Target="styles.xml"/><Relationship Id="rId7" Type="http://schemas.openxmlformats.org/officeDocument/2006/relationships/hyperlink" Target="http://www.maliyekefalet.gov.tr/doc/kimlik_belgesi.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28008-094B-4036-A7A9-9A19CBF8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560</Words>
  <Characters>3193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Ceyda</dc:creator>
  <cp:keywords/>
  <dc:description/>
  <cp:lastModifiedBy>Ceyda</cp:lastModifiedBy>
  <cp:revision>20</cp:revision>
  <cp:lastPrinted>2012-12-12T08:10:00Z</cp:lastPrinted>
  <dcterms:created xsi:type="dcterms:W3CDTF">2012-12-06T07:05:00Z</dcterms:created>
  <dcterms:modified xsi:type="dcterms:W3CDTF">2012-12-12T08:20:00Z</dcterms:modified>
</cp:coreProperties>
</file>