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48" w:rsidRDefault="003C1148" w:rsidP="004F2F71">
      <w:pPr>
        <w:spacing w:after="0"/>
        <w:jc w:val="both"/>
        <w:rPr>
          <w:rFonts w:ascii="Times New Roman" w:hAnsi="Times New Roman" w:cs="Times New Roman"/>
          <w:b/>
          <w:sz w:val="24"/>
          <w:szCs w:val="24"/>
          <w:u w:val="single"/>
        </w:rPr>
      </w:pPr>
      <w:r w:rsidRPr="004F2F71">
        <w:rPr>
          <w:b/>
          <w:sz w:val="24"/>
          <w:szCs w:val="24"/>
        </w:rPr>
        <w:t xml:space="preserve">               </w:t>
      </w:r>
      <w:r w:rsidR="004F2F71" w:rsidRPr="004F2F71">
        <w:rPr>
          <w:rFonts w:ascii="Times New Roman" w:hAnsi="Times New Roman" w:cs="Times New Roman"/>
          <w:b/>
          <w:sz w:val="24"/>
          <w:szCs w:val="24"/>
          <w:u w:val="single"/>
        </w:rPr>
        <w:t>MAAŞ ÖDEMELERİNDE DİKKAT EDİLMESİ GEREKEN HUSUSLAR</w:t>
      </w:r>
    </w:p>
    <w:p w:rsidR="004F2F71" w:rsidRDefault="004F2F71" w:rsidP="004F2F71">
      <w:pPr>
        <w:spacing w:after="0"/>
        <w:jc w:val="both"/>
        <w:rPr>
          <w:rFonts w:ascii="Times New Roman" w:hAnsi="Times New Roman" w:cs="Times New Roman"/>
          <w:b/>
          <w:sz w:val="24"/>
          <w:szCs w:val="24"/>
          <w:u w:val="single"/>
        </w:rPr>
      </w:pPr>
    </w:p>
    <w:p w:rsidR="004C2E2F" w:rsidRPr="00A9313E" w:rsidRDefault="003C1148" w:rsidP="00A9313E">
      <w:pPr>
        <w:spacing w:after="60"/>
        <w:jc w:val="both"/>
        <w:rPr>
          <w:rFonts w:ascii="Times New Roman" w:hAnsi="Times New Roman" w:cs="Times New Roman"/>
          <w:sz w:val="24"/>
          <w:szCs w:val="24"/>
        </w:rPr>
      </w:pPr>
      <w:r w:rsidRPr="004F2F71">
        <w:rPr>
          <w:rFonts w:ascii="Times New Roman" w:hAnsi="Times New Roman" w:cs="Times New Roman"/>
          <w:b/>
        </w:rPr>
        <w:t xml:space="preserve">    1-ASGARİ GEÇİM İNDİRİMİ</w:t>
      </w:r>
      <w:r w:rsidR="0014155C" w:rsidRPr="004F2F71">
        <w:rPr>
          <w:rFonts w:ascii="Times New Roman" w:hAnsi="Times New Roman" w:cs="Times New Roman"/>
          <w:b/>
        </w:rPr>
        <w:t>:</w:t>
      </w:r>
      <w:r w:rsidR="0047014E" w:rsidRPr="00A9313E">
        <w:rPr>
          <w:rFonts w:ascii="Times New Roman" w:hAnsi="Times New Roman" w:cs="Times New Roman"/>
          <w:sz w:val="24"/>
          <w:szCs w:val="24"/>
        </w:rPr>
        <w:t xml:space="preserve"> </w:t>
      </w:r>
      <w:r w:rsidR="0014155C" w:rsidRPr="00A9313E">
        <w:rPr>
          <w:rFonts w:ascii="Times New Roman" w:hAnsi="Times New Roman" w:cs="Times New Roman"/>
          <w:sz w:val="24"/>
          <w:szCs w:val="24"/>
        </w:rPr>
        <w:t xml:space="preserve"> 4.12.2007 tarih ve 26720 sayılı Resmi Gazetede yayınlanan 265 nolu Gelir Vergisi </w:t>
      </w:r>
      <w:r w:rsidR="001A350E">
        <w:rPr>
          <w:rFonts w:ascii="Times New Roman" w:hAnsi="Times New Roman" w:cs="Times New Roman"/>
          <w:sz w:val="24"/>
          <w:szCs w:val="24"/>
        </w:rPr>
        <w:t xml:space="preserve">Kanunu </w:t>
      </w:r>
      <w:r w:rsidR="0014155C" w:rsidRPr="00A9313E">
        <w:rPr>
          <w:rFonts w:ascii="Times New Roman" w:hAnsi="Times New Roman" w:cs="Times New Roman"/>
          <w:sz w:val="24"/>
          <w:szCs w:val="24"/>
        </w:rPr>
        <w:t>Genel Tebliğinde asgari geçim indirimi uygulamasında “çocuk tabiri, mükellefle birlikte oturan veya mükellef tarafında bakılan 18 yaşını veya tahsilde olup 25 yaşını doldurmamış çocukları” ifade eder. Yine tebliğde 18 yaşını doldur</w:t>
      </w:r>
      <w:r w:rsidR="004A25D3" w:rsidRPr="00A9313E">
        <w:rPr>
          <w:rFonts w:ascii="Times New Roman" w:hAnsi="Times New Roman" w:cs="Times New Roman"/>
          <w:sz w:val="24"/>
          <w:szCs w:val="24"/>
        </w:rPr>
        <w:t xml:space="preserve">muş </w:t>
      </w:r>
      <w:r w:rsidR="0014155C" w:rsidRPr="00A9313E">
        <w:rPr>
          <w:rFonts w:ascii="Times New Roman" w:hAnsi="Times New Roman" w:cs="Times New Roman"/>
          <w:sz w:val="24"/>
          <w:szCs w:val="24"/>
        </w:rPr>
        <w:t>çocuklardan öğrenimi sona erenler, öğrenimin sona</w:t>
      </w:r>
      <w:r w:rsidR="004C2E2F" w:rsidRPr="00A9313E">
        <w:rPr>
          <w:rFonts w:ascii="Times New Roman" w:hAnsi="Times New Roman" w:cs="Times New Roman"/>
          <w:sz w:val="24"/>
          <w:szCs w:val="24"/>
        </w:rPr>
        <w:t xml:space="preserve"> erdiği ayı takip eden aydan itibaren anne veya babasının asgari geçim indirimi hesabında dikkate alınmaz</w:t>
      </w:r>
      <w:r w:rsidR="001A350E">
        <w:rPr>
          <w:rFonts w:ascii="Times New Roman" w:hAnsi="Times New Roman" w:cs="Times New Roman"/>
          <w:sz w:val="24"/>
          <w:szCs w:val="24"/>
        </w:rPr>
        <w:t xml:space="preserve"> hükmü bulunmaktadır</w:t>
      </w:r>
      <w:r w:rsidR="004C2E2F" w:rsidRPr="00A9313E">
        <w:rPr>
          <w:rFonts w:ascii="Times New Roman" w:hAnsi="Times New Roman" w:cs="Times New Roman"/>
          <w:sz w:val="24"/>
          <w:szCs w:val="24"/>
        </w:rPr>
        <w:t>.</w:t>
      </w:r>
    </w:p>
    <w:p w:rsidR="004C2E2F" w:rsidRPr="00A9313E" w:rsidRDefault="004C2E2F" w:rsidP="00A9313E">
      <w:pPr>
        <w:jc w:val="both"/>
        <w:rPr>
          <w:rFonts w:ascii="Times New Roman" w:hAnsi="Times New Roman" w:cs="Times New Roman"/>
          <w:sz w:val="24"/>
          <w:szCs w:val="24"/>
        </w:rPr>
      </w:pPr>
      <w:r w:rsidRPr="00A9313E">
        <w:rPr>
          <w:rFonts w:ascii="Times New Roman" w:hAnsi="Times New Roman" w:cs="Times New Roman"/>
          <w:sz w:val="24"/>
          <w:szCs w:val="24"/>
        </w:rPr>
        <w:t xml:space="preserve">     </w:t>
      </w:r>
      <w:r w:rsidR="00A56498" w:rsidRPr="00A9313E">
        <w:rPr>
          <w:rFonts w:ascii="Times New Roman" w:hAnsi="Times New Roman" w:cs="Times New Roman"/>
          <w:sz w:val="24"/>
          <w:szCs w:val="24"/>
        </w:rPr>
        <w:t>Mevzuat</w:t>
      </w:r>
      <w:r w:rsidRPr="00A9313E">
        <w:rPr>
          <w:rFonts w:ascii="Times New Roman" w:hAnsi="Times New Roman" w:cs="Times New Roman"/>
          <w:sz w:val="24"/>
          <w:szCs w:val="24"/>
        </w:rPr>
        <w:t xml:space="preserve"> hükmü gereği fazla ödemeye sebebiyet verilmemesi için birim personellerinden çocukları 18 yaşını dolduran veya yükseköğrenime devam eden 25 yaşını dolduran çocukların taki</w:t>
      </w:r>
      <w:r w:rsidR="004A25D3" w:rsidRPr="00A9313E">
        <w:rPr>
          <w:rFonts w:ascii="Times New Roman" w:hAnsi="Times New Roman" w:cs="Times New Roman"/>
          <w:sz w:val="24"/>
          <w:szCs w:val="24"/>
        </w:rPr>
        <w:t>p ve kontrol edilebilmesi amacıyla</w:t>
      </w:r>
      <w:r w:rsidRPr="00A9313E">
        <w:rPr>
          <w:rFonts w:ascii="Times New Roman" w:hAnsi="Times New Roman" w:cs="Times New Roman"/>
          <w:sz w:val="24"/>
          <w:szCs w:val="24"/>
        </w:rPr>
        <w:t xml:space="preserve"> Aile Durum Bildirimlerinin yeniden düzenlettirilerek </w:t>
      </w:r>
      <w:r w:rsidR="004A25D3" w:rsidRPr="00A9313E">
        <w:rPr>
          <w:rFonts w:ascii="Times New Roman" w:hAnsi="Times New Roman" w:cs="Times New Roman"/>
          <w:sz w:val="24"/>
          <w:szCs w:val="24"/>
        </w:rPr>
        <w:t xml:space="preserve">bir nüshalarının 2014 Yılı Ocak ayı maaş ödeme evrakları ekine </w:t>
      </w:r>
      <w:r w:rsidR="001A350E">
        <w:rPr>
          <w:rFonts w:ascii="Times New Roman" w:hAnsi="Times New Roman" w:cs="Times New Roman"/>
          <w:sz w:val="24"/>
          <w:szCs w:val="24"/>
        </w:rPr>
        <w:t>Dairemize</w:t>
      </w:r>
      <w:r w:rsidR="004A25D3" w:rsidRPr="00A9313E">
        <w:rPr>
          <w:rFonts w:ascii="Times New Roman" w:hAnsi="Times New Roman" w:cs="Times New Roman"/>
          <w:sz w:val="24"/>
          <w:szCs w:val="24"/>
        </w:rPr>
        <w:t xml:space="preserve"> gönderilmesi</w:t>
      </w:r>
      <w:r w:rsidR="001A350E">
        <w:rPr>
          <w:rFonts w:ascii="Times New Roman" w:hAnsi="Times New Roman" w:cs="Times New Roman"/>
          <w:sz w:val="24"/>
          <w:szCs w:val="24"/>
        </w:rPr>
        <w:t xml:space="preserve"> gerekmektedir.</w:t>
      </w:r>
    </w:p>
    <w:p w:rsidR="003E78F1" w:rsidRPr="004F2F71" w:rsidRDefault="004A25D3" w:rsidP="00A9313E">
      <w:pPr>
        <w:jc w:val="both"/>
        <w:rPr>
          <w:rFonts w:ascii="Times New Roman" w:hAnsi="Times New Roman" w:cs="Times New Roman"/>
          <w:b/>
        </w:rPr>
      </w:pPr>
      <w:r w:rsidRPr="00A9313E">
        <w:rPr>
          <w:rFonts w:ascii="Times New Roman" w:hAnsi="Times New Roman" w:cs="Times New Roman"/>
          <w:sz w:val="24"/>
          <w:szCs w:val="24"/>
        </w:rPr>
        <w:t xml:space="preserve">     </w:t>
      </w:r>
      <w:r w:rsidRPr="004F2F71">
        <w:rPr>
          <w:rFonts w:ascii="Times New Roman" w:hAnsi="Times New Roman" w:cs="Times New Roman"/>
          <w:b/>
        </w:rPr>
        <w:t>2-EĞİTİM ÖĞRETİM ÖDENEĞİ</w:t>
      </w:r>
      <w:r w:rsidR="003E78F1" w:rsidRPr="004F2F71">
        <w:rPr>
          <w:rFonts w:ascii="Times New Roman" w:hAnsi="Times New Roman" w:cs="Times New Roman"/>
          <w:b/>
        </w:rPr>
        <w:t>,</w:t>
      </w:r>
      <w:r w:rsidR="00716E63" w:rsidRPr="004F2F71">
        <w:rPr>
          <w:rFonts w:ascii="Times New Roman" w:hAnsi="Times New Roman" w:cs="Times New Roman"/>
          <w:b/>
        </w:rPr>
        <w:t xml:space="preserve"> </w:t>
      </w:r>
      <w:r w:rsidR="003E78F1" w:rsidRPr="004F2F71">
        <w:rPr>
          <w:rFonts w:ascii="Times New Roman" w:hAnsi="Times New Roman" w:cs="Times New Roman"/>
          <w:b/>
        </w:rPr>
        <w:t xml:space="preserve">GELİŞTİRME ÖDENEĞİ: </w:t>
      </w:r>
    </w:p>
    <w:p w:rsidR="004A25D3" w:rsidRPr="00A9313E" w:rsidRDefault="003E78F1" w:rsidP="00A9313E">
      <w:pPr>
        <w:pStyle w:val="ListeParagraf"/>
        <w:numPr>
          <w:ilvl w:val="0"/>
          <w:numId w:val="1"/>
        </w:numPr>
        <w:jc w:val="both"/>
        <w:rPr>
          <w:rFonts w:ascii="Times New Roman" w:hAnsi="Times New Roman" w:cs="Times New Roman"/>
          <w:sz w:val="24"/>
          <w:szCs w:val="24"/>
        </w:rPr>
      </w:pPr>
      <w:r w:rsidRPr="00A9313E">
        <w:rPr>
          <w:rFonts w:ascii="Times New Roman" w:hAnsi="Times New Roman" w:cs="Times New Roman"/>
          <w:sz w:val="24"/>
          <w:szCs w:val="24"/>
        </w:rPr>
        <w:t xml:space="preserve">2547 sayılı Yükseköğretim kanununun 33 üncü maddesine göre lisansüstü eğitim öğretim için yurt dışına gönderilenlere, </w:t>
      </w:r>
    </w:p>
    <w:p w:rsidR="004C2E2F" w:rsidRPr="00A9313E" w:rsidRDefault="003E78F1" w:rsidP="00A9313E">
      <w:pPr>
        <w:pStyle w:val="ListeParagraf"/>
        <w:numPr>
          <w:ilvl w:val="0"/>
          <w:numId w:val="1"/>
        </w:numPr>
        <w:jc w:val="both"/>
        <w:rPr>
          <w:rFonts w:ascii="Times New Roman" w:hAnsi="Times New Roman" w:cs="Times New Roman"/>
          <w:sz w:val="24"/>
          <w:szCs w:val="24"/>
        </w:rPr>
      </w:pPr>
      <w:r w:rsidRPr="00A9313E">
        <w:rPr>
          <w:rFonts w:ascii="Times New Roman" w:hAnsi="Times New Roman" w:cs="Times New Roman"/>
          <w:sz w:val="24"/>
          <w:szCs w:val="24"/>
        </w:rPr>
        <w:t>2547 sayılı Yükseköğretim kanununun 38 inci maddesine göre tam gün</w:t>
      </w:r>
      <w:r w:rsidR="00E618A9" w:rsidRPr="00A9313E">
        <w:rPr>
          <w:rFonts w:ascii="Times New Roman" w:hAnsi="Times New Roman" w:cs="Times New Roman"/>
          <w:sz w:val="24"/>
          <w:szCs w:val="24"/>
        </w:rPr>
        <w:t xml:space="preserve"> diğer </w:t>
      </w:r>
      <w:r w:rsidRPr="00A9313E">
        <w:rPr>
          <w:rFonts w:ascii="Times New Roman" w:hAnsi="Times New Roman" w:cs="Times New Roman"/>
          <w:sz w:val="24"/>
          <w:szCs w:val="24"/>
        </w:rPr>
        <w:t>kamu kurum ve kuruluşlarında görevlendirilenlere,</w:t>
      </w:r>
    </w:p>
    <w:p w:rsidR="003E78F1" w:rsidRPr="00A9313E" w:rsidRDefault="003E78F1" w:rsidP="00A9313E">
      <w:pPr>
        <w:pStyle w:val="ListeParagraf"/>
        <w:numPr>
          <w:ilvl w:val="0"/>
          <w:numId w:val="1"/>
        </w:numPr>
        <w:spacing w:after="120"/>
        <w:ind w:left="714" w:hanging="357"/>
        <w:jc w:val="both"/>
        <w:rPr>
          <w:rFonts w:ascii="Times New Roman" w:hAnsi="Times New Roman" w:cs="Times New Roman"/>
          <w:sz w:val="24"/>
          <w:szCs w:val="24"/>
        </w:rPr>
      </w:pPr>
      <w:r w:rsidRPr="00A9313E">
        <w:rPr>
          <w:rFonts w:ascii="Times New Roman" w:hAnsi="Times New Roman" w:cs="Times New Roman"/>
          <w:sz w:val="24"/>
          <w:szCs w:val="24"/>
        </w:rPr>
        <w:t>2547 sayılı Yükseköğretim kanununun 39 uncu maddesine göre</w:t>
      </w:r>
      <w:r w:rsidR="00E618A9" w:rsidRPr="00A9313E">
        <w:rPr>
          <w:rFonts w:ascii="Times New Roman" w:hAnsi="Times New Roman" w:cs="Times New Roman"/>
          <w:sz w:val="24"/>
          <w:szCs w:val="24"/>
        </w:rPr>
        <w:t xml:space="preserve"> </w:t>
      </w:r>
      <w:r w:rsidRPr="00A9313E">
        <w:rPr>
          <w:rFonts w:ascii="Times New Roman" w:hAnsi="Times New Roman" w:cs="Times New Roman"/>
          <w:sz w:val="24"/>
          <w:szCs w:val="24"/>
        </w:rPr>
        <w:t>yetiştirilmek</w:t>
      </w:r>
      <w:r w:rsidR="00E618A9" w:rsidRPr="00A9313E">
        <w:rPr>
          <w:rFonts w:ascii="Times New Roman" w:hAnsi="Times New Roman" w:cs="Times New Roman"/>
          <w:sz w:val="24"/>
          <w:szCs w:val="24"/>
        </w:rPr>
        <w:t xml:space="preserve">, eğitilmek, bilgilerini arttırma veya staj yapmak </w:t>
      </w:r>
      <w:r w:rsidRPr="00A9313E">
        <w:rPr>
          <w:rFonts w:ascii="Times New Roman" w:hAnsi="Times New Roman" w:cs="Times New Roman"/>
          <w:sz w:val="24"/>
          <w:szCs w:val="24"/>
        </w:rPr>
        <w:t>üzere yurt dışına gönderilenlere,</w:t>
      </w:r>
    </w:p>
    <w:p w:rsidR="00657A9A" w:rsidRPr="00A9313E" w:rsidRDefault="00E618A9" w:rsidP="00A9313E">
      <w:pPr>
        <w:jc w:val="both"/>
        <w:rPr>
          <w:rFonts w:ascii="Times New Roman" w:hAnsi="Times New Roman" w:cs="Times New Roman"/>
          <w:sz w:val="24"/>
          <w:szCs w:val="24"/>
        </w:rPr>
      </w:pPr>
      <w:r w:rsidRPr="00A9313E">
        <w:rPr>
          <w:rFonts w:ascii="Times New Roman" w:hAnsi="Times New Roman" w:cs="Times New Roman"/>
          <w:sz w:val="24"/>
          <w:szCs w:val="24"/>
        </w:rPr>
        <w:t>Bu ödenekler</w:t>
      </w:r>
      <w:r w:rsidR="00657A9A" w:rsidRPr="00A9313E">
        <w:rPr>
          <w:rFonts w:ascii="Times New Roman" w:hAnsi="Times New Roman" w:cs="Times New Roman"/>
          <w:sz w:val="24"/>
          <w:szCs w:val="24"/>
        </w:rPr>
        <w:t>in ödenmemesi hususuna dikkat edilmesi.</w:t>
      </w:r>
    </w:p>
    <w:p w:rsidR="003C1148" w:rsidRPr="00A9313E" w:rsidRDefault="00E61362" w:rsidP="00A9313E">
      <w:pPr>
        <w:jc w:val="both"/>
        <w:rPr>
          <w:rFonts w:ascii="Times New Roman" w:hAnsi="Times New Roman" w:cs="Times New Roman"/>
          <w:sz w:val="24"/>
          <w:szCs w:val="24"/>
        </w:rPr>
      </w:pPr>
      <w:r w:rsidRPr="00A9313E">
        <w:rPr>
          <w:rFonts w:ascii="Times New Roman" w:hAnsi="Times New Roman" w:cs="Times New Roman"/>
          <w:sz w:val="24"/>
          <w:szCs w:val="24"/>
        </w:rPr>
        <w:t xml:space="preserve">       </w:t>
      </w:r>
      <w:r w:rsidRPr="004F2F71">
        <w:rPr>
          <w:rFonts w:ascii="Times New Roman" w:hAnsi="Times New Roman" w:cs="Times New Roman"/>
          <w:b/>
        </w:rPr>
        <w:t>4-AİLE YARDIMI:</w:t>
      </w:r>
      <w:r w:rsidRPr="00A9313E">
        <w:rPr>
          <w:rFonts w:ascii="Times New Roman" w:hAnsi="Times New Roman" w:cs="Times New Roman"/>
          <w:sz w:val="24"/>
          <w:szCs w:val="24"/>
        </w:rPr>
        <w:t xml:space="preserve"> 657 Sayılı Yasanın 202 incı maddesine göre</w:t>
      </w:r>
      <w:r w:rsidR="0028535E" w:rsidRPr="00A9313E">
        <w:rPr>
          <w:rFonts w:ascii="Times New Roman" w:hAnsi="Times New Roman" w:cs="Times New Roman"/>
          <w:sz w:val="24"/>
          <w:szCs w:val="24"/>
        </w:rPr>
        <w:t xml:space="preserve"> </w:t>
      </w:r>
      <w:r w:rsidR="0095491F" w:rsidRPr="00A9313E">
        <w:rPr>
          <w:rFonts w:ascii="Times New Roman" w:hAnsi="Times New Roman" w:cs="Times New Roman"/>
          <w:sz w:val="24"/>
          <w:szCs w:val="24"/>
        </w:rPr>
        <w:t xml:space="preserve">her ne şekilde </w:t>
      </w:r>
      <w:r w:rsidR="0028535E" w:rsidRPr="00A9313E">
        <w:rPr>
          <w:rFonts w:ascii="Times New Roman" w:hAnsi="Times New Roman" w:cs="Times New Roman"/>
          <w:sz w:val="24"/>
          <w:szCs w:val="24"/>
        </w:rPr>
        <w:t xml:space="preserve">çalışmayan eş için </w:t>
      </w:r>
      <w:r w:rsidRPr="00A9313E">
        <w:rPr>
          <w:rFonts w:ascii="Times New Roman" w:hAnsi="Times New Roman" w:cs="Times New Roman"/>
          <w:sz w:val="24"/>
          <w:szCs w:val="24"/>
        </w:rPr>
        <w:t>ödenen aile yardımı, eşi Tarım</w:t>
      </w:r>
      <w:r w:rsidR="00091221" w:rsidRPr="00A9313E">
        <w:rPr>
          <w:rFonts w:ascii="Times New Roman" w:hAnsi="Times New Roman" w:cs="Times New Roman"/>
          <w:sz w:val="24"/>
          <w:szCs w:val="24"/>
        </w:rPr>
        <w:t xml:space="preserve"> SSK</w:t>
      </w:r>
      <w:r w:rsidRPr="00A9313E">
        <w:rPr>
          <w:rFonts w:ascii="Times New Roman" w:hAnsi="Times New Roman" w:cs="Times New Roman"/>
          <w:sz w:val="24"/>
          <w:szCs w:val="24"/>
        </w:rPr>
        <w:t xml:space="preserve"> </w:t>
      </w:r>
      <w:r w:rsidR="00091221" w:rsidRPr="00A9313E">
        <w:rPr>
          <w:rFonts w:ascii="Times New Roman" w:hAnsi="Times New Roman" w:cs="Times New Roman"/>
          <w:sz w:val="24"/>
          <w:szCs w:val="24"/>
        </w:rPr>
        <w:t>BAĞ-KUR yada 5510/ Ek-5 kapsamında prim ödüyorsa memura eş için aile yardımı ödeneği</w:t>
      </w:r>
      <w:r w:rsidR="00357311" w:rsidRPr="00A9313E">
        <w:rPr>
          <w:rFonts w:ascii="Times New Roman" w:hAnsi="Times New Roman" w:cs="Times New Roman"/>
          <w:sz w:val="24"/>
          <w:szCs w:val="24"/>
        </w:rPr>
        <w:t xml:space="preserve"> </w:t>
      </w:r>
      <w:r w:rsidR="00091221" w:rsidRPr="00A9313E">
        <w:rPr>
          <w:rFonts w:ascii="Times New Roman" w:hAnsi="Times New Roman" w:cs="Times New Roman"/>
          <w:sz w:val="24"/>
          <w:szCs w:val="24"/>
        </w:rPr>
        <w:t>veri</w:t>
      </w:r>
      <w:r w:rsidR="0028535E" w:rsidRPr="00A9313E">
        <w:rPr>
          <w:rFonts w:ascii="Times New Roman" w:hAnsi="Times New Roman" w:cs="Times New Roman"/>
          <w:sz w:val="24"/>
          <w:szCs w:val="24"/>
        </w:rPr>
        <w:t>lmemesi gerekmektedir.</w:t>
      </w:r>
      <w:r w:rsidR="00091221" w:rsidRPr="00A9313E">
        <w:rPr>
          <w:rFonts w:ascii="Times New Roman" w:hAnsi="Times New Roman" w:cs="Times New Roman"/>
          <w:sz w:val="24"/>
          <w:szCs w:val="24"/>
        </w:rPr>
        <w:t xml:space="preserve"> </w:t>
      </w:r>
      <w:r w:rsidRPr="00A9313E">
        <w:rPr>
          <w:rFonts w:ascii="Times New Roman" w:hAnsi="Times New Roman" w:cs="Times New Roman"/>
          <w:sz w:val="24"/>
          <w:szCs w:val="24"/>
        </w:rPr>
        <w:t xml:space="preserve"> </w:t>
      </w:r>
      <w:r w:rsidR="0014155C" w:rsidRPr="00A9313E">
        <w:rPr>
          <w:rFonts w:ascii="Times New Roman" w:hAnsi="Times New Roman" w:cs="Times New Roman"/>
          <w:sz w:val="24"/>
          <w:szCs w:val="24"/>
        </w:rPr>
        <w:t xml:space="preserve">   </w:t>
      </w:r>
    </w:p>
    <w:p w:rsidR="00A9313E" w:rsidRDefault="0014155C" w:rsidP="00591B18">
      <w:pPr>
        <w:tabs>
          <w:tab w:val="left" w:pos="426"/>
        </w:tabs>
        <w:jc w:val="both"/>
        <w:rPr>
          <w:rFonts w:ascii="Times New Roman" w:hAnsi="Times New Roman" w:cs="Times New Roman"/>
          <w:sz w:val="24"/>
          <w:szCs w:val="24"/>
        </w:rPr>
      </w:pPr>
      <w:r w:rsidRPr="00A9313E">
        <w:rPr>
          <w:rFonts w:ascii="Times New Roman" w:hAnsi="Times New Roman" w:cs="Times New Roman"/>
          <w:sz w:val="24"/>
          <w:szCs w:val="24"/>
        </w:rPr>
        <w:t xml:space="preserve">     </w:t>
      </w:r>
      <w:r w:rsidR="002631C0" w:rsidRPr="004F2F71">
        <w:rPr>
          <w:rFonts w:ascii="Times New Roman" w:hAnsi="Times New Roman" w:cs="Times New Roman"/>
          <w:b/>
        </w:rPr>
        <w:t xml:space="preserve"> </w:t>
      </w:r>
      <w:r w:rsidR="00591B18" w:rsidRPr="004F2F71">
        <w:rPr>
          <w:rFonts w:ascii="Times New Roman" w:hAnsi="Times New Roman" w:cs="Times New Roman"/>
          <w:b/>
        </w:rPr>
        <w:tab/>
      </w:r>
      <w:r w:rsidR="002631C0" w:rsidRPr="00591B18">
        <w:rPr>
          <w:rFonts w:ascii="Times New Roman" w:hAnsi="Times New Roman" w:cs="Times New Roman"/>
          <w:b/>
          <w:sz w:val="24"/>
          <w:szCs w:val="24"/>
        </w:rPr>
        <w:t>5</w:t>
      </w:r>
      <w:r w:rsidR="001F1E2E" w:rsidRPr="00A9313E">
        <w:rPr>
          <w:rFonts w:ascii="Times New Roman" w:hAnsi="Times New Roman" w:cs="Times New Roman"/>
          <w:sz w:val="24"/>
          <w:szCs w:val="24"/>
        </w:rPr>
        <w:t>-</w:t>
      </w:r>
      <w:r w:rsidR="00357311" w:rsidRPr="00A9313E">
        <w:rPr>
          <w:rFonts w:ascii="Times New Roman" w:hAnsi="Times New Roman" w:cs="Times New Roman"/>
          <w:sz w:val="24"/>
          <w:szCs w:val="24"/>
        </w:rPr>
        <w:t xml:space="preserve">Yabancı Uyruklu Öğretim Elemanı istihdam eden harcama birimlerinin </w:t>
      </w:r>
      <w:r w:rsidR="001F1E2E" w:rsidRPr="00A9313E">
        <w:rPr>
          <w:rFonts w:ascii="Times New Roman" w:hAnsi="Times New Roman" w:cs="Times New Roman"/>
          <w:sz w:val="24"/>
          <w:szCs w:val="24"/>
        </w:rPr>
        <w:t xml:space="preserve">vize edilen tip sözleşme hükümlerine ve bu kapsamda özellikle </w:t>
      </w:r>
      <w:r w:rsidR="00A9313E">
        <w:rPr>
          <w:rFonts w:ascii="Times New Roman" w:hAnsi="Times New Roman" w:cs="Times New Roman"/>
          <w:sz w:val="24"/>
          <w:szCs w:val="24"/>
        </w:rPr>
        <w:t xml:space="preserve">tıp sözleşmelerin </w:t>
      </w:r>
      <w:r w:rsidR="001F1E2E" w:rsidRPr="00A9313E">
        <w:rPr>
          <w:rFonts w:ascii="Times New Roman" w:hAnsi="Times New Roman" w:cs="Times New Roman"/>
          <w:sz w:val="24"/>
          <w:szCs w:val="24"/>
        </w:rPr>
        <w:t xml:space="preserve">başlama ve bitiş tarihlerine </w:t>
      </w:r>
      <w:r w:rsidR="001F1E2E" w:rsidRPr="00A9313E">
        <w:rPr>
          <w:rFonts w:ascii="Times New Roman" w:hAnsi="Times New Roman" w:cs="Times New Roman"/>
          <w:sz w:val="24"/>
          <w:szCs w:val="24"/>
          <w:u w:val="single"/>
        </w:rPr>
        <w:t>(takvim yılı, eğitim öğretim dönemi vb.)</w:t>
      </w:r>
      <w:r w:rsidR="001F1E2E" w:rsidRPr="00A9313E">
        <w:rPr>
          <w:rFonts w:ascii="Times New Roman" w:hAnsi="Times New Roman" w:cs="Times New Roman"/>
          <w:sz w:val="24"/>
          <w:szCs w:val="24"/>
        </w:rPr>
        <w:t xml:space="preserve"> dikkat </w:t>
      </w:r>
      <w:r w:rsidR="00A9313E">
        <w:rPr>
          <w:rFonts w:ascii="Times New Roman" w:hAnsi="Times New Roman" w:cs="Times New Roman"/>
          <w:sz w:val="24"/>
          <w:szCs w:val="24"/>
        </w:rPr>
        <w:t>ederek</w:t>
      </w:r>
      <w:r w:rsidR="00156CB5">
        <w:rPr>
          <w:rFonts w:ascii="Times New Roman" w:hAnsi="Times New Roman" w:cs="Times New Roman"/>
          <w:sz w:val="24"/>
          <w:szCs w:val="24"/>
        </w:rPr>
        <w:t xml:space="preserve"> </w:t>
      </w:r>
      <w:r w:rsidR="001F1E2E" w:rsidRPr="00A9313E">
        <w:rPr>
          <w:rFonts w:ascii="Times New Roman" w:hAnsi="Times New Roman" w:cs="Times New Roman"/>
          <w:sz w:val="24"/>
          <w:szCs w:val="24"/>
        </w:rPr>
        <w:t>yersiz ödeme</w:t>
      </w:r>
      <w:r w:rsidR="00156CB5">
        <w:rPr>
          <w:rFonts w:ascii="Times New Roman" w:hAnsi="Times New Roman" w:cs="Times New Roman"/>
          <w:sz w:val="24"/>
          <w:szCs w:val="24"/>
        </w:rPr>
        <w:t>lerle</w:t>
      </w:r>
      <w:r w:rsidR="001F1E2E" w:rsidRPr="00A9313E">
        <w:rPr>
          <w:rFonts w:ascii="Times New Roman" w:hAnsi="Times New Roman" w:cs="Times New Roman"/>
          <w:sz w:val="24"/>
          <w:szCs w:val="24"/>
        </w:rPr>
        <w:t xml:space="preserve"> ve SGK yönünden müeyyide ile karşılaşmamaları.</w:t>
      </w:r>
      <w:r w:rsidR="00A9313E">
        <w:rPr>
          <w:rFonts w:ascii="Times New Roman" w:hAnsi="Times New Roman" w:cs="Times New Roman"/>
          <w:sz w:val="24"/>
          <w:szCs w:val="24"/>
        </w:rPr>
        <w:t xml:space="preserve"> </w:t>
      </w:r>
      <w:r w:rsidR="00156CB5">
        <w:rPr>
          <w:rFonts w:ascii="Times New Roman" w:hAnsi="Times New Roman" w:cs="Times New Roman"/>
          <w:sz w:val="24"/>
          <w:szCs w:val="24"/>
        </w:rPr>
        <w:t>Kontrol için t</w:t>
      </w:r>
      <w:r w:rsidR="00A9313E">
        <w:rPr>
          <w:rFonts w:ascii="Times New Roman" w:hAnsi="Times New Roman" w:cs="Times New Roman"/>
          <w:sz w:val="24"/>
          <w:szCs w:val="24"/>
        </w:rPr>
        <w:t>ıp s</w:t>
      </w:r>
      <w:r w:rsidR="00A9313E" w:rsidRPr="00CA3B14">
        <w:rPr>
          <w:rFonts w:ascii="Times New Roman" w:hAnsi="Times New Roman" w:cs="Times New Roman"/>
          <w:sz w:val="24"/>
          <w:szCs w:val="24"/>
        </w:rPr>
        <w:t>özleşme örneklerinden bir nüshasının Başkanlığımıza gönderilmesi.</w:t>
      </w:r>
    </w:p>
    <w:p w:rsidR="00591B18" w:rsidRPr="00CA3B14" w:rsidRDefault="00591B18" w:rsidP="00591B18">
      <w:pPr>
        <w:tabs>
          <w:tab w:val="left" w:pos="426"/>
        </w:tabs>
        <w:jc w:val="both"/>
        <w:rPr>
          <w:rFonts w:ascii="Times New Roman" w:hAnsi="Times New Roman" w:cs="Times New Roman"/>
          <w:sz w:val="24"/>
          <w:szCs w:val="24"/>
        </w:rPr>
      </w:pPr>
      <w:r>
        <w:rPr>
          <w:rFonts w:ascii="Times New Roman" w:hAnsi="Times New Roman" w:cs="Times New Roman"/>
          <w:b/>
          <w:sz w:val="24"/>
          <w:szCs w:val="24"/>
        </w:rPr>
        <w:tab/>
      </w:r>
      <w:r w:rsidRPr="004F2F71">
        <w:rPr>
          <w:rFonts w:ascii="Times New Roman" w:hAnsi="Times New Roman" w:cs="Times New Roman"/>
          <w:b/>
        </w:rPr>
        <w:t>6-YABANCI DİL TAZMİNATI ÖDEMESİ:</w:t>
      </w:r>
      <w:r w:rsidRPr="00CA3B14">
        <w:rPr>
          <w:rFonts w:ascii="Times New Roman" w:hAnsi="Times New Roman" w:cs="Times New Roman"/>
          <w:sz w:val="24"/>
          <w:szCs w:val="24"/>
        </w:rPr>
        <w:t xml:space="preserve">  Kamu Personeline ödenen Yabancı Dil Tazminatı 375 Sayılı Kanun Hükmünde Kararnamenin 2.maddesinde düzenlenmiştir. İlgili Mevzuatta bu tazminatın ödenmesine esas olarak sadece </w:t>
      </w:r>
      <w:r w:rsidR="00C10D22">
        <w:rPr>
          <w:rFonts w:ascii="Times New Roman" w:hAnsi="Times New Roman" w:cs="Times New Roman"/>
          <w:sz w:val="24"/>
          <w:szCs w:val="24"/>
        </w:rPr>
        <w:t>YDS</w:t>
      </w:r>
      <w:r w:rsidRPr="00CA3B14">
        <w:rPr>
          <w:rFonts w:ascii="Times New Roman" w:hAnsi="Times New Roman" w:cs="Times New Roman"/>
          <w:sz w:val="24"/>
          <w:szCs w:val="24"/>
        </w:rPr>
        <w:t xml:space="preserve"> yabancı dil sınavına yer verilmiştir. Bu nedenle, </w:t>
      </w:r>
      <w:r w:rsidR="00C10D22">
        <w:rPr>
          <w:rFonts w:ascii="Times New Roman" w:hAnsi="Times New Roman" w:cs="Times New Roman"/>
          <w:sz w:val="24"/>
          <w:szCs w:val="24"/>
        </w:rPr>
        <w:t>YDS</w:t>
      </w:r>
      <w:r w:rsidRPr="00CA3B14">
        <w:rPr>
          <w:rFonts w:ascii="Times New Roman" w:hAnsi="Times New Roman" w:cs="Times New Roman"/>
          <w:sz w:val="24"/>
          <w:szCs w:val="24"/>
        </w:rPr>
        <w:t xml:space="preserve"> ‘ ye denk tutulan  TOEFL ,İELTS gibi sınavlardan almış bulunacağı belge  ile yabancı dil tazminatı  ödenemez. Ocak ayı maaşlarına yabancı dil tazminatından faydalanan personele ait </w:t>
      </w:r>
      <w:r w:rsidR="00C10D22">
        <w:rPr>
          <w:rFonts w:ascii="Times New Roman" w:hAnsi="Times New Roman" w:cs="Times New Roman"/>
          <w:sz w:val="24"/>
          <w:szCs w:val="24"/>
        </w:rPr>
        <w:t>YDS</w:t>
      </w:r>
      <w:r w:rsidRPr="00CA3B14">
        <w:rPr>
          <w:rFonts w:ascii="Times New Roman" w:hAnsi="Times New Roman" w:cs="Times New Roman"/>
          <w:sz w:val="24"/>
          <w:szCs w:val="24"/>
        </w:rPr>
        <w:t xml:space="preserve"> sınav sonuç belgelerinin eklenmesi gerekmektedir. </w:t>
      </w:r>
    </w:p>
    <w:p w:rsidR="00591B18" w:rsidRDefault="00591B18" w:rsidP="00591B18">
      <w:pPr>
        <w:jc w:val="both"/>
        <w:rPr>
          <w:rFonts w:ascii="Times New Roman" w:hAnsi="Times New Roman" w:cs="Times New Roman"/>
          <w:sz w:val="24"/>
          <w:szCs w:val="24"/>
        </w:rPr>
      </w:pPr>
      <w:r w:rsidRPr="00CA3B14">
        <w:rPr>
          <w:rFonts w:ascii="Times New Roman" w:hAnsi="Times New Roman" w:cs="Times New Roman"/>
          <w:sz w:val="24"/>
          <w:szCs w:val="24"/>
        </w:rPr>
        <w:t xml:space="preserve">    </w:t>
      </w:r>
      <w:r w:rsidRPr="00CA3B14">
        <w:rPr>
          <w:rFonts w:ascii="Times New Roman" w:hAnsi="Times New Roman" w:cs="Times New Roman"/>
          <w:sz w:val="24"/>
          <w:szCs w:val="24"/>
        </w:rPr>
        <w:tab/>
      </w:r>
      <w:r w:rsidRPr="004F2F71">
        <w:rPr>
          <w:rFonts w:ascii="Times New Roman" w:hAnsi="Times New Roman" w:cs="Times New Roman"/>
          <w:b/>
        </w:rPr>
        <w:t>7-TERFİ ARTIŞLARI:</w:t>
      </w:r>
      <w:r w:rsidRPr="00CA3B14">
        <w:rPr>
          <w:rFonts w:ascii="Times New Roman" w:hAnsi="Times New Roman" w:cs="Times New Roman"/>
          <w:sz w:val="24"/>
          <w:szCs w:val="24"/>
        </w:rPr>
        <w:t xml:space="preserve">  Personel  Dairesinden gelen akademik ve idari personele ait terfilerin ilgili kişilerin  maaşlarına yansıtılmasında Kanun, Kanun Hükmünde Kararname,Yönetmelik ve diğer mevzuatlardan yararlanarak yapılmaması eksik veya fazla ödemeye sebebiyet vermektedir. Bu nedenle ek ödeme oranlarının kadro ve unvana göre belirlendiği 666 sayılı Kanun hükmünde kararnamenin (1 sayılı ek ödeme oranları cetveli ), idari personele ait özel hizmet tazminatı ve yan ödeme oranlarının belirlendiği 2006/10344 sayılı </w:t>
      </w:r>
      <w:r w:rsidRPr="00CA3B14">
        <w:rPr>
          <w:rFonts w:ascii="Times New Roman" w:hAnsi="Times New Roman" w:cs="Times New Roman"/>
          <w:sz w:val="24"/>
          <w:szCs w:val="24"/>
        </w:rPr>
        <w:lastRenderedPageBreak/>
        <w:t>Kanun Hükmünde Kararnamenin, Akademik personelin ek gösterge rakamlarının,</w:t>
      </w:r>
      <w:r w:rsidR="00AE2B30">
        <w:rPr>
          <w:rFonts w:ascii="Times New Roman" w:hAnsi="Times New Roman" w:cs="Times New Roman"/>
          <w:sz w:val="24"/>
          <w:szCs w:val="24"/>
        </w:rPr>
        <w:t xml:space="preserve"> </w:t>
      </w:r>
      <w:r w:rsidRPr="00CA3B14">
        <w:rPr>
          <w:rFonts w:ascii="Times New Roman" w:hAnsi="Times New Roman" w:cs="Times New Roman"/>
          <w:sz w:val="24"/>
          <w:szCs w:val="24"/>
        </w:rPr>
        <w:t xml:space="preserve">Üniversite ödeneği, makam tazminatı, idari görev ödeneğinin belirlendiği 2914 sayılı Yüksek Öğretim Personel Kanunu, Makam tazminatı göstergelerine göre ödenen görev tazminatı göstergelerinin belirlendiği 2008/13694 sayılı Bakanlar Kurulu Kararının ve diğer mevzuat hükümlerinin titizlikle incelenerek maaşlara doğru </w:t>
      </w:r>
      <w:r w:rsidR="00AE2B30">
        <w:rPr>
          <w:rFonts w:ascii="Times New Roman" w:hAnsi="Times New Roman" w:cs="Times New Roman"/>
          <w:sz w:val="24"/>
          <w:szCs w:val="24"/>
        </w:rPr>
        <w:t xml:space="preserve">veri </w:t>
      </w:r>
      <w:r w:rsidRPr="00CA3B14">
        <w:rPr>
          <w:rFonts w:ascii="Times New Roman" w:hAnsi="Times New Roman" w:cs="Times New Roman"/>
          <w:sz w:val="24"/>
          <w:szCs w:val="24"/>
        </w:rPr>
        <w:t>bilgilerin</w:t>
      </w:r>
      <w:r w:rsidR="0015006E">
        <w:rPr>
          <w:rFonts w:ascii="Times New Roman" w:hAnsi="Times New Roman" w:cs="Times New Roman"/>
          <w:sz w:val="24"/>
          <w:szCs w:val="24"/>
        </w:rPr>
        <w:t>in</w:t>
      </w:r>
      <w:r w:rsidRPr="00CA3B14">
        <w:rPr>
          <w:rFonts w:ascii="Times New Roman" w:hAnsi="Times New Roman" w:cs="Times New Roman"/>
          <w:sz w:val="24"/>
          <w:szCs w:val="24"/>
        </w:rPr>
        <w:t xml:space="preserve"> girilerek terfilerin yapılması önemlidir. </w:t>
      </w:r>
    </w:p>
    <w:p w:rsidR="00165AD6" w:rsidRPr="00CA3B14" w:rsidRDefault="00165AD6" w:rsidP="00165AD6">
      <w:pPr>
        <w:jc w:val="both"/>
        <w:rPr>
          <w:rFonts w:ascii="Times New Roman" w:hAnsi="Times New Roman" w:cs="Times New Roman"/>
          <w:sz w:val="24"/>
          <w:szCs w:val="24"/>
        </w:rPr>
      </w:pPr>
      <w:r>
        <w:rPr>
          <w:rFonts w:ascii="Times New Roman" w:hAnsi="Times New Roman" w:cs="Times New Roman"/>
          <w:sz w:val="24"/>
          <w:szCs w:val="24"/>
        </w:rPr>
        <w:tab/>
      </w:r>
      <w:r w:rsidRPr="004F2F71">
        <w:rPr>
          <w:rFonts w:ascii="Times New Roman" w:hAnsi="Times New Roman" w:cs="Times New Roman"/>
          <w:b/>
        </w:rPr>
        <w:t>8-DİĞER HUSUSLAR:</w:t>
      </w:r>
      <w:r w:rsidRPr="00165AD6">
        <w:rPr>
          <w:rFonts w:ascii="Times New Roman" w:hAnsi="Times New Roman" w:cs="Times New Roman"/>
          <w:sz w:val="24"/>
          <w:szCs w:val="24"/>
        </w:rPr>
        <w:t xml:space="preserve"> </w:t>
      </w:r>
      <w:r w:rsidRPr="00CA3B14">
        <w:rPr>
          <w:rFonts w:ascii="Times New Roman" w:hAnsi="Times New Roman" w:cs="Times New Roman"/>
          <w:sz w:val="24"/>
          <w:szCs w:val="24"/>
        </w:rPr>
        <w:t>Makam tazminatının ödenmesinde</w:t>
      </w:r>
      <w:r w:rsidR="006E79B6">
        <w:rPr>
          <w:rFonts w:ascii="Times New Roman" w:hAnsi="Times New Roman" w:cs="Times New Roman"/>
          <w:sz w:val="24"/>
          <w:szCs w:val="24"/>
        </w:rPr>
        <w:t>,</w:t>
      </w:r>
      <w:r w:rsidRPr="00CA3B14">
        <w:rPr>
          <w:rFonts w:ascii="Times New Roman" w:hAnsi="Times New Roman" w:cs="Times New Roman"/>
          <w:sz w:val="24"/>
          <w:szCs w:val="24"/>
        </w:rPr>
        <w:t xml:space="preserve"> profesörlerden 3 yılını tamamlayanların makam tazminatı göstergesi ayrı olduğundan bu sürenin takibinin yapılması eksik ödemeye sebebiyet verilmemesi</w:t>
      </w:r>
      <w:r w:rsidR="006E79B6">
        <w:rPr>
          <w:rFonts w:ascii="Times New Roman" w:hAnsi="Times New Roman" w:cs="Times New Roman"/>
          <w:sz w:val="24"/>
          <w:szCs w:val="24"/>
        </w:rPr>
        <w:t>, d</w:t>
      </w:r>
      <w:r w:rsidRPr="00CA3B14">
        <w:rPr>
          <w:rFonts w:ascii="Times New Roman" w:hAnsi="Times New Roman" w:cs="Times New Roman"/>
          <w:sz w:val="24"/>
          <w:szCs w:val="24"/>
        </w:rPr>
        <w:t xml:space="preserve">oçentlerden kazanılmış hak aylığı 1.derece olanlara makam tazminatı ödenmeye başlanılması gerekmektedir. Yine profesörlerden rektör, rektör yardımcısı, dekan, dekan yardımcısı, yüksekokul müdürü olanlara ve profesörlerden 4 yılını tamamlayanlara 6400 ek gösterge uygulanması hususlarının takibi ve eksik ödemeye sebebiyet verilmemesi.     </w:t>
      </w:r>
    </w:p>
    <w:p w:rsidR="00C8180D" w:rsidRPr="00CA3B14" w:rsidRDefault="00C8180D" w:rsidP="00591B18">
      <w:pPr>
        <w:jc w:val="both"/>
        <w:rPr>
          <w:rFonts w:ascii="Times New Roman" w:hAnsi="Times New Roman" w:cs="Times New Roman"/>
          <w:sz w:val="24"/>
          <w:szCs w:val="24"/>
        </w:rPr>
      </w:pPr>
    </w:p>
    <w:p w:rsidR="00591B18" w:rsidRPr="00CA3B14" w:rsidRDefault="004F2F71" w:rsidP="00591B18">
      <w:pPr>
        <w:ind w:firstLine="708"/>
        <w:jc w:val="both"/>
        <w:rPr>
          <w:rFonts w:ascii="Times New Roman" w:hAnsi="Times New Roman" w:cs="Times New Roman"/>
          <w:sz w:val="24"/>
          <w:szCs w:val="24"/>
        </w:rPr>
      </w:pPr>
      <w:r>
        <w:rPr>
          <w:rFonts w:ascii="Times New Roman" w:hAnsi="Times New Roman" w:cs="Times New Roman"/>
          <w:b/>
        </w:rPr>
        <w:t>Örnek-1</w:t>
      </w:r>
      <w:r w:rsidR="00591B18" w:rsidRPr="00CA3B14">
        <w:rPr>
          <w:rFonts w:ascii="Times New Roman" w:hAnsi="Times New Roman" w:cs="Times New Roman"/>
          <w:b/>
          <w:sz w:val="24"/>
          <w:szCs w:val="24"/>
        </w:rPr>
        <w:t>:</w:t>
      </w:r>
      <w:r w:rsidR="00591B18" w:rsidRPr="00CA3B14">
        <w:rPr>
          <w:rFonts w:ascii="Times New Roman" w:hAnsi="Times New Roman" w:cs="Times New Roman"/>
          <w:sz w:val="24"/>
          <w:szCs w:val="24"/>
        </w:rPr>
        <w:t xml:space="preserve"> Memurun görev aylığı 8. Dereceden 7.dereceye yükselmesi halinde özel hizmet tazminatı 48 puandan 49 puana,</w:t>
      </w:r>
      <w:r w:rsidR="009578BF">
        <w:rPr>
          <w:rFonts w:ascii="Times New Roman" w:hAnsi="Times New Roman" w:cs="Times New Roman"/>
          <w:sz w:val="24"/>
          <w:szCs w:val="24"/>
        </w:rPr>
        <w:t xml:space="preserve"> </w:t>
      </w:r>
      <w:r w:rsidR="00591B18" w:rsidRPr="00CA3B14">
        <w:rPr>
          <w:rFonts w:ascii="Times New Roman" w:hAnsi="Times New Roman" w:cs="Times New Roman"/>
          <w:sz w:val="24"/>
          <w:szCs w:val="24"/>
        </w:rPr>
        <w:t>Ek ödemesi 85 puandan 90 puana yükselmekte.</w:t>
      </w:r>
    </w:p>
    <w:p w:rsidR="00591B18" w:rsidRPr="00CA3B14" w:rsidRDefault="004F2F71" w:rsidP="00591B18">
      <w:pPr>
        <w:ind w:firstLine="708"/>
        <w:jc w:val="both"/>
        <w:rPr>
          <w:rFonts w:ascii="Times New Roman" w:hAnsi="Times New Roman" w:cs="Times New Roman"/>
          <w:sz w:val="24"/>
          <w:szCs w:val="24"/>
        </w:rPr>
      </w:pPr>
      <w:r>
        <w:rPr>
          <w:rFonts w:ascii="Times New Roman" w:hAnsi="Times New Roman" w:cs="Times New Roman"/>
          <w:b/>
        </w:rPr>
        <w:t>Örnek-2</w:t>
      </w:r>
      <w:r w:rsidRPr="00CA3B14">
        <w:rPr>
          <w:rFonts w:ascii="Times New Roman" w:hAnsi="Times New Roman" w:cs="Times New Roman"/>
          <w:b/>
          <w:sz w:val="24"/>
          <w:szCs w:val="24"/>
        </w:rPr>
        <w:t>:</w:t>
      </w:r>
      <w:r w:rsidR="00591B18" w:rsidRPr="00CA3B14">
        <w:rPr>
          <w:rFonts w:ascii="Times New Roman" w:hAnsi="Times New Roman" w:cs="Times New Roman"/>
          <w:sz w:val="24"/>
          <w:szCs w:val="24"/>
        </w:rPr>
        <w:t xml:space="preserve">  Akademik personelden öğretim görevlisinin görev aylığı 6.dereceden 4 ve 5.dereceye yükselmesi halinde üniversite ödeneği 98 puandan 104 puana yükselmektedir. 3.derecede 110 puana.</w:t>
      </w:r>
    </w:p>
    <w:p w:rsidR="00591B18" w:rsidRPr="00CA3B14" w:rsidRDefault="004F2F71" w:rsidP="00591B18">
      <w:pPr>
        <w:ind w:firstLine="708"/>
        <w:jc w:val="both"/>
        <w:rPr>
          <w:rFonts w:ascii="Times New Roman" w:hAnsi="Times New Roman" w:cs="Times New Roman"/>
          <w:sz w:val="24"/>
          <w:szCs w:val="24"/>
        </w:rPr>
      </w:pPr>
      <w:r>
        <w:rPr>
          <w:rFonts w:ascii="Times New Roman" w:hAnsi="Times New Roman" w:cs="Times New Roman"/>
          <w:b/>
        </w:rPr>
        <w:t>Örnek-3</w:t>
      </w:r>
      <w:r w:rsidRPr="00CA3B14">
        <w:rPr>
          <w:rFonts w:ascii="Times New Roman" w:hAnsi="Times New Roman" w:cs="Times New Roman"/>
          <w:b/>
          <w:sz w:val="24"/>
          <w:szCs w:val="24"/>
        </w:rPr>
        <w:t>:</w:t>
      </w:r>
      <w:r w:rsidRPr="00CA3B14">
        <w:rPr>
          <w:rFonts w:ascii="Times New Roman" w:hAnsi="Times New Roman" w:cs="Times New Roman"/>
          <w:sz w:val="24"/>
          <w:szCs w:val="24"/>
        </w:rPr>
        <w:t xml:space="preserve"> </w:t>
      </w:r>
      <w:r w:rsidR="00591B18" w:rsidRPr="00CA3B14">
        <w:rPr>
          <w:rFonts w:ascii="Times New Roman" w:hAnsi="Times New Roman" w:cs="Times New Roman"/>
          <w:sz w:val="24"/>
          <w:szCs w:val="24"/>
        </w:rPr>
        <w:t xml:space="preserve">  Doçentlerden kazanılmış hak aylığı 1.dereceye düşenlerin ek ödemesi 68 puandan 57 puana düşmektedir. </w:t>
      </w:r>
    </w:p>
    <w:p w:rsidR="00591B18" w:rsidRPr="00CA3B14" w:rsidRDefault="004F2F71" w:rsidP="00591B18">
      <w:pPr>
        <w:ind w:firstLine="708"/>
        <w:jc w:val="both"/>
        <w:rPr>
          <w:rFonts w:ascii="Times New Roman" w:hAnsi="Times New Roman" w:cs="Times New Roman"/>
          <w:sz w:val="24"/>
          <w:szCs w:val="24"/>
        </w:rPr>
      </w:pPr>
      <w:r>
        <w:rPr>
          <w:rFonts w:ascii="Times New Roman" w:hAnsi="Times New Roman" w:cs="Times New Roman"/>
          <w:b/>
        </w:rPr>
        <w:t>Örnek-4</w:t>
      </w:r>
      <w:r w:rsidRPr="00CA3B14">
        <w:rPr>
          <w:rFonts w:ascii="Times New Roman" w:hAnsi="Times New Roman" w:cs="Times New Roman"/>
          <w:b/>
          <w:sz w:val="24"/>
          <w:szCs w:val="24"/>
        </w:rPr>
        <w:t>:</w:t>
      </w:r>
      <w:r w:rsidR="009578BF">
        <w:rPr>
          <w:rFonts w:ascii="Times New Roman" w:hAnsi="Times New Roman" w:cs="Times New Roman"/>
          <w:b/>
          <w:sz w:val="24"/>
          <w:szCs w:val="24"/>
        </w:rPr>
        <w:t xml:space="preserve"> </w:t>
      </w:r>
      <w:r w:rsidR="00591B18" w:rsidRPr="00CA3B14">
        <w:rPr>
          <w:rFonts w:ascii="Times New Roman" w:hAnsi="Times New Roman" w:cs="Times New Roman"/>
          <w:sz w:val="24"/>
          <w:szCs w:val="24"/>
        </w:rPr>
        <w:t>Profesörlerden Rektör, Rektör Yrd.</w:t>
      </w:r>
      <w:r w:rsidR="009578BF">
        <w:rPr>
          <w:rFonts w:ascii="Times New Roman" w:hAnsi="Times New Roman" w:cs="Times New Roman"/>
          <w:sz w:val="24"/>
          <w:szCs w:val="24"/>
        </w:rPr>
        <w:t>,</w:t>
      </w:r>
      <w:r w:rsidR="00591B18" w:rsidRPr="00CA3B14">
        <w:rPr>
          <w:rFonts w:ascii="Times New Roman" w:hAnsi="Times New Roman" w:cs="Times New Roman"/>
          <w:sz w:val="24"/>
          <w:szCs w:val="24"/>
        </w:rPr>
        <w:t xml:space="preserve">  Dekan, Dekan Yrd. Yüksek okul Müdürü olanların ve profesörlükte 4 yılının tamamlayanların ek göstergesi 6400 olarak uygulanır.</w:t>
      </w:r>
    </w:p>
    <w:p w:rsidR="00591B18" w:rsidRPr="00CA3B14" w:rsidRDefault="004F2F71" w:rsidP="00591B18">
      <w:pPr>
        <w:ind w:firstLine="708"/>
        <w:jc w:val="both"/>
        <w:rPr>
          <w:rFonts w:ascii="Times New Roman" w:hAnsi="Times New Roman" w:cs="Times New Roman"/>
          <w:sz w:val="24"/>
          <w:szCs w:val="24"/>
        </w:rPr>
      </w:pPr>
      <w:r>
        <w:rPr>
          <w:rFonts w:ascii="Times New Roman" w:hAnsi="Times New Roman" w:cs="Times New Roman"/>
          <w:b/>
        </w:rPr>
        <w:t>Örnek-5</w:t>
      </w:r>
      <w:r w:rsidRPr="00CA3B14">
        <w:rPr>
          <w:rFonts w:ascii="Times New Roman" w:hAnsi="Times New Roman" w:cs="Times New Roman"/>
          <w:b/>
          <w:sz w:val="24"/>
          <w:szCs w:val="24"/>
        </w:rPr>
        <w:t>:</w:t>
      </w:r>
      <w:r w:rsidRPr="00CA3B14">
        <w:rPr>
          <w:rFonts w:ascii="Times New Roman" w:hAnsi="Times New Roman" w:cs="Times New Roman"/>
          <w:sz w:val="24"/>
          <w:szCs w:val="24"/>
        </w:rPr>
        <w:t xml:space="preserve"> </w:t>
      </w:r>
      <w:r w:rsidR="00591B18" w:rsidRPr="00CA3B14">
        <w:rPr>
          <w:rFonts w:ascii="Times New Roman" w:hAnsi="Times New Roman" w:cs="Times New Roman"/>
          <w:sz w:val="24"/>
          <w:szCs w:val="24"/>
        </w:rPr>
        <w:t xml:space="preserve"> Profesörün makam tazminatı 4500 puan, profesörlükte 3 yılını tamamlayanların makam tazminatı 6000 puandır.</w:t>
      </w:r>
    </w:p>
    <w:p w:rsidR="00591B18" w:rsidRPr="00CA3B14" w:rsidRDefault="00591B18" w:rsidP="00591B18">
      <w:pPr>
        <w:jc w:val="both"/>
        <w:rPr>
          <w:rFonts w:ascii="Times New Roman" w:hAnsi="Times New Roman" w:cs="Times New Roman"/>
          <w:sz w:val="24"/>
          <w:szCs w:val="24"/>
        </w:rPr>
      </w:pPr>
      <w:r w:rsidRPr="00CA3B14">
        <w:rPr>
          <w:rFonts w:ascii="Times New Roman" w:hAnsi="Times New Roman" w:cs="Times New Roman"/>
          <w:sz w:val="24"/>
          <w:szCs w:val="24"/>
        </w:rPr>
        <w:t xml:space="preserve">            </w:t>
      </w:r>
    </w:p>
    <w:p w:rsidR="002631C0" w:rsidRPr="00A9313E" w:rsidRDefault="002631C0" w:rsidP="0047014E">
      <w:pPr>
        <w:jc w:val="both"/>
        <w:rPr>
          <w:rFonts w:ascii="Times New Roman" w:hAnsi="Times New Roman" w:cs="Times New Roman"/>
          <w:sz w:val="24"/>
          <w:szCs w:val="24"/>
        </w:rPr>
      </w:pPr>
    </w:p>
    <w:p w:rsidR="0014155C" w:rsidRDefault="00357311">
      <w:r>
        <w:t xml:space="preserve"> </w:t>
      </w:r>
      <w:r w:rsidR="0028535E">
        <w:t xml:space="preserve"> </w:t>
      </w:r>
      <w:r w:rsidR="002631C0">
        <w:t xml:space="preserve">     </w:t>
      </w:r>
    </w:p>
    <w:sectPr w:rsidR="0014155C" w:rsidSect="00A56498">
      <w:footerReference w:type="default" r:id="rId7"/>
      <w:pgSz w:w="11906" w:h="16838"/>
      <w:pgMar w:top="1134" w:right="1134" w:bottom="72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AC5" w:rsidRDefault="00157AC5" w:rsidP="000A3EFB">
      <w:pPr>
        <w:spacing w:after="0" w:line="240" w:lineRule="auto"/>
      </w:pPr>
      <w:r>
        <w:separator/>
      </w:r>
    </w:p>
  </w:endnote>
  <w:endnote w:type="continuationSeparator" w:id="1">
    <w:p w:rsidR="00157AC5" w:rsidRDefault="00157AC5" w:rsidP="000A3E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8325"/>
      <w:docPartObj>
        <w:docPartGallery w:val="Page Numbers (Bottom of Page)"/>
        <w:docPartUnique/>
      </w:docPartObj>
    </w:sdtPr>
    <w:sdtContent>
      <w:p w:rsidR="000A3EFB" w:rsidRDefault="005E3819">
        <w:pPr>
          <w:pStyle w:val="Altbilgi"/>
          <w:jc w:val="center"/>
        </w:pPr>
        <w:fldSimple w:instr=" PAGE   \* MERGEFORMAT ">
          <w:r w:rsidR="00157AC5">
            <w:rPr>
              <w:noProof/>
            </w:rPr>
            <w:t>1</w:t>
          </w:r>
        </w:fldSimple>
      </w:p>
    </w:sdtContent>
  </w:sdt>
  <w:p w:rsidR="000A3EFB" w:rsidRDefault="000A3EF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AC5" w:rsidRDefault="00157AC5" w:rsidP="000A3EFB">
      <w:pPr>
        <w:spacing w:after="0" w:line="240" w:lineRule="auto"/>
      </w:pPr>
      <w:r>
        <w:separator/>
      </w:r>
    </w:p>
  </w:footnote>
  <w:footnote w:type="continuationSeparator" w:id="1">
    <w:p w:rsidR="00157AC5" w:rsidRDefault="00157AC5" w:rsidP="000A3E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02C26"/>
    <w:multiLevelType w:val="hybridMultilevel"/>
    <w:tmpl w:val="BF4EB4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3C1148"/>
    <w:rsid w:val="00091221"/>
    <w:rsid w:val="000A3EFB"/>
    <w:rsid w:val="0014155C"/>
    <w:rsid w:val="0015006E"/>
    <w:rsid w:val="00156CB5"/>
    <w:rsid w:val="00157AC5"/>
    <w:rsid w:val="00165AD6"/>
    <w:rsid w:val="001A350E"/>
    <w:rsid w:val="001F1E2E"/>
    <w:rsid w:val="002631C0"/>
    <w:rsid w:val="0028535E"/>
    <w:rsid w:val="002A3520"/>
    <w:rsid w:val="002A6CF1"/>
    <w:rsid w:val="00357311"/>
    <w:rsid w:val="00391769"/>
    <w:rsid w:val="003C1148"/>
    <w:rsid w:val="003E78F1"/>
    <w:rsid w:val="00427C6B"/>
    <w:rsid w:val="004662A7"/>
    <w:rsid w:val="0047014E"/>
    <w:rsid w:val="004A25D3"/>
    <w:rsid w:val="004C2E2F"/>
    <w:rsid w:val="004F2F71"/>
    <w:rsid w:val="004F5F66"/>
    <w:rsid w:val="00591B18"/>
    <w:rsid w:val="00596069"/>
    <w:rsid w:val="005E3819"/>
    <w:rsid w:val="00601132"/>
    <w:rsid w:val="00657A9A"/>
    <w:rsid w:val="006C341E"/>
    <w:rsid w:val="006E79B6"/>
    <w:rsid w:val="00716E63"/>
    <w:rsid w:val="007E7250"/>
    <w:rsid w:val="007F32FB"/>
    <w:rsid w:val="008D19A7"/>
    <w:rsid w:val="0095491F"/>
    <w:rsid w:val="009578BF"/>
    <w:rsid w:val="00A56498"/>
    <w:rsid w:val="00A9313E"/>
    <w:rsid w:val="00AE2B30"/>
    <w:rsid w:val="00C10D22"/>
    <w:rsid w:val="00C8180D"/>
    <w:rsid w:val="00C83663"/>
    <w:rsid w:val="00D01D5F"/>
    <w:rsid w:val="00D12426"/>
    <w:rsid w:val="00DD4A82"/>
    <w:rsid w:val="00E61362"/>
    <w:rsid w:val="00E618A9"/>
    <w:rsid w:val="00E8368D"/>
    <w:rsid w:val="00EB45DF"/>
    <w:rsid w:val="00F22842"/>
    <w:rsid w:val="00F948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6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78F1"/>
    <w:pPr>
      <w:ind w:left="720"/>
      <w:contextualSpacing/>
    </w:pPr>
  </w:style>
  <w:style w:type="paragraph" w:styleId="BalonMetni">
    <w:name w:val="Balloon Text"/>
    <w:basedOn w:val="Normal"/>
    <w:link w:val="BalonMetniChar"/>
    <w:uiPriority w:val="99"/>
    <w:semiHidden/>
    <w:unhideWhenUsed/>
    <w:rsid w:val="004F5F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5F66"/>
    <w:rPr>
      <w:rFonts w:ascii="Tahoma" w:hAnsi="Tahoma" w:cs="Tahoma"/>
      <w:sz w:val="16"/>
      <w:szCs w:val="16"/>
    </w:rPr>
  </w:style>
  <w:style w:type="paragraph" w:styleId="stbilgi">
    <w:name w:val="header"/>
    <w:basedOn w:val="Normal"/>
    <w:link w:val="stbilgiChar"/>
    <w:uiPriority w:val="99"/>
    <w:semiHidden/>
    <w:unhideWhenUsed/>
    <w:rsid w:val="000A3EF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A3EFB"/>
  </w:style>
  <w:style w:type="paragraph" w:styleId="Altbilgi">
    <w:name w:val="footer"/>
    <w:basedOn w:val="Normal"/>
    <w:link w:val="AltbilgiChar"/>
    <w:uiPriority w:val="99"/>
    <w:unhideWhenUsed/>
    <w:rsid w:val="000A3E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3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78F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Nebiye Özdoğan</dc:creator>
  <cp:lastModifiedBy>mustafa</cp:lastModifiedBy>
  <cp:revision>2</cp:revision>
  <cp:lastPrinted>2013-11-07T08:21:00Z</cp:lastPrinted>
  <dcterms:created xsi:type="dcterms:W3CDTF">2013-12-17T08:09:00Z</dcterms:created>
  <dcterms:modified xsi:type="dcterms:W3CDTF">2013-12-17T08:09:00Z</dcterms:modified>
</cp:coreProperties>
</file>