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0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1470"/>
        <w:gridCol w:w="3350"/>
        <w:gridCol w:w="6389"/>
      </w:tblGrid>
      <w:tr w:rsidR="00800A69" w:rsidRPr="00174CC8" w:rsidTr="008A6B0E">
        <w:trPr>
          <w:trHeight w:val="1077"/>
        </w:trPr>
        <w:tc>
          <w:tcPr>
            <w:tcW w:w="11209" w:type="dxa"/>
            <w:gridSpan w:val="3"/>
            <w:shd w:val="clear" w:color="auto" w:fill="0099CC"/>
          </w:tcPr>
          <w:p w:rsidR="006D15A6" w:rsidRPr="00174CC8" w:rsidRDefault="006D15A6" w:rsidP="004C6FB7">
            <w:pPr>
              <w:jc w:val="center"/>
              <w:rPr>
                <w:rFonts w:ascii="Cambria" w:hAnsi="Cambria"/>
              </w:rPr>
            </w:pPr>
            <w:r w:rsidRPr="00174CC8">
              <w:rPr>
                <w:rFonts w:ascii="Cambria" w:hAnsi="Cambria"/>
                <w:b/>
                <w:sz w:val="24"/>
              </w:rPr>
              <w:t>T.C.</w:t>
            </w:r>
            <w:r w:rsidRPr="00174CC8">
              <w:rPr>
                <w:rFonts w:ascii="Cambria" w:hAnsi="Cambria"/>
                <w:b/>
                <w:sz w:val="24"/>
              </w:rPr>
              <w:br/>
              <w:t>KARADENİZ TEKNİK ÜNİVERSİTESİ REKTÖRLÜĞÜ</w:t>
            </w:r>
            <w:r w:rsidRPr="00174CC8">
              <w:rPr>
                <w:rFonts w:ascii="Cambria" w:hAnsi="Cambria"/>
                <w:b/>
                <w:sz w:val="24"/>
              </w:rPr>
              <w:br/>
              <w:t>SÜREKLİ EĞİTİM UYGULAMA VE ARAŞTIRMA MERKEZİ MÜDÜRLÜĞÜ</w:t>
            </w:r>
            <w:r w:rsidRPr="00174CC8">
              <w:rPr>
                <w:rFonts w:ascii="Cambria" w:hAnsi="Cambria"/>
                <w:sz w:val="24"/>
              </w:rPr>
              <w:br/>
            </w:r>
            <w:r w:rsidRPr="00174CC8">
              <w:rPr>
                <w:rFonts w:ascii="Cambria" w:hAnsi="Cambria"/>
                <w:b/>
                <w:color w:val="C00000"/>
                <w:sz w:val="28"/>
              </w:rPr>
              <w:t>GÖREV TANIMLARI</w:t>
            </w:r>
          </w:p>
        </w:tc>
      </w:tr>
      <w:tr w:rsidR="000A1B08" w:rsidRPr="00174CC8" w:rsidTr="008522FC">
        <w:trPr>
          <w:trHeight w:hRule="exact" w:val="284"/>
        </w:trPr>
        <w:tc>
          <w:tcPr>
            <w:tcW w:w="1470" w:type="dxa"/>
            <w:vMerge w:val="restart"/>
          </w:tcPr>
          <w:p w:rsidR="006D15A6" w:rsidRPr="00174CC8" w:rsidRDefault="006D15A6" w:rsidP="004C6FB7">
            <w:pPr>
              <w:rPr>
                <w:rFonts w:ascii="Cambria" w:hAnsi="Cambria"/>
              </w:rPr>
            </w:pPr>
            <w:r w:rsidRPr="00174CC8">
              <w:rPr>
                <w:rFonts w:ascii="Cambria" w:hAnsi="Cambria"/>
                <w:noProof/>
                <w:lang w:eastAsia="tr-TR"/>
              </w:rPr>
              <w:drawing>
                <wp:anchor distT="0" distB="0" distL="114300" distR="114300" simplePos="0" relativeHeight="251670528" behindDoc="1" locked="0" layoutInCell="1" allowOverlap="1" wp14:anchorId="3224831C" wp14:editId="3DC68770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60325</wp:posOffset>
                  </wp:positionV>
                  <wp:extent cx="762000" cy="714375"/>
                  <wp:effectExtent l="0" t="0" r="0" b="9525"/>
                  <wp:wrapThrough wrapText="bothSides">
                    <wp:wrapPolygon edited="0">
                      <wp:start x="5940" y="0"/>
                      <wp:lineTo x="0" y="2880"/>
                      <wp:lineTo x="0" y="14976"/>
                      <wp:lineTo x="1620" y="18432"/>
                      <wp:lineTo x="5400" y="21312"/>
                      <wp:lineTo x="5940" y="21312"/>
                      <wp:lineTo x="15120" y="21312"/>
                      <wp:lineTo x="15660" y="21312"/>
                      <wp:lineTo x="19440" y="18432"/>
                      <wp:lineTo x="21060" y="14976"/>
                      <wp:lineTo x="21060" y="2880"/>
                      <wp:lineTo x="15120" y="0"/>
                      <wp:lineTo x="5940" y="0"/>
                    </wp:wrapPolygon>
                  </wp:wrapThrough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blem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50" w:type="dxa"/>
            <w:vAlign w:val="bottom"/>
          </w:tcPr>
          <w:p w:rsidR="006D15A6" w:rsidRPr="00174CC8" w:rsidRDefault="006D15A6" w:rsidP="004C6FB7">
            <w:pPr>
              <w:rPr>
                <w:rFonts w:ascii="Cambria" w:hAnsi="Cambria" w:cstheme="minorHAnsi"/>
                <w:b/>
              </w:rPr>
            </w:pPr>
            <w:r w:rsidRPr="00174CC8">
              <w:rPr>
                <w:rFonts w:ascii="Cambria" w:hAnsi="Cambria" w:cstheme="minorHAnsi"/>
                <w:b/>
              </w:rPr>
              <w:t>BİRİMİ</w:t>
            </w:r>
          </w:p>
        </w:tc>
        <w:tc>
          <w:tcPr>
            <w:tcW w:w="6389" w:type="dxa"/>
            <w:vAlign w:val="bottom"/>
          </w:tcPr>
          <w:p w:rsidR="006D15A6" w:rsidRPr="00174CC8" w:rsidRDefault="000A1B08" w:rsidP="00617723">
            <w:pPr>
              <w:rPr>
                <w:rFonts w:ascii="Cambria" w:hAnsi="Cambria" w:cstheme="minorHAnsi"/>
              </w:rPr>
            </w:pPr>
            <w:r w:rsidRPr="00174CC8">
              <w:rPr>
                <w:rFonts w:ascii="Cambria" w:hAnsi="Cambria" w:cstheme="minorHAnsi"/>
              </w:rPr>
              <w:t>S</w:t>
            </w:r>
            <w:r w:rsidR="00617723" w:rsidRPr="00174CC8">
              <w:rPr>
                <w:rFonts w:ascii="Cambria" w:hAnsi="Cambria" w:cstheme="minorHAnsi"/>
              </w:rPr>
              <w:t>ürekli</w:t>
            </w:r>
            <w:r w:rsidRPr="00174CC8">
              <w:rPr>
                <w:rFonts w:ascii="Cambria" w:hAnsi="Cambria" w:cstheme="minorHAnsi"/>
              </w:rPr>
              <w:t xml:space="preserve"> E</w:t>
            </w:r>
            <w:r w:rsidR="00617723" w:rsidRPr="00174CC8">
              <w:rPr>
                <w:rFonts w:ascii="Cambria" w:hAnsi="Cambria" w:cstheme="minorHAnsi"/>
              </w:rPr>
              <w:t xml:space="preserve">ğitim </w:t>
            </w:r>
            <w:r w:rsidRPr="00174CC8">
              <w:rPr>
                <w:rFonts w:ascii="Cambria" w:hAnsi="Cambria" w:cstheme="minorHAnsi"/>
              </w:rPr>
              <w:t>U</w:t>
            </w:r>
            <w:r w:rsidR="00617723" w:rsidRPr="00174CC8">
              <w:rPr>
                <w:rFonts w:ascii="Cambria" w:hAnsi="Cambria" w:cstheme="minorHAnsi"/>
              </w:rPr>
              <w:t>ygulama ve Araştırma</w:t>
            </w:r>
            <w:r w:rsidRPr="00174CC8">
              <w:rPr>
                <w:rFonts w:ascii="Cambria" w:hAnsi="Cambria" w:cstheme="minorHAnsi"/>
              </w:rPr>
              <w:t xml:space="preserve"> M</w:t>
            </w:r>
            <w:r w:rsidR="00617723" w:rsidRPr="00174CC8">
              <w:rPr>
                <w:rFonts w:ascii="Cambria" w:hAnsi="Cambria" w:cstheme="minorHAnsi"/>
              </w:rPr>
              <w:t>erkezi</w:t>
            </w:r>
            <w:r w:rsidRPr="00174CC8">
              <w:rPr>
                <w:rFonts w:ascii="Cambria" w:hAnsi="Cambria" w:cstheme="minorHAnsi"/>
              </w:rPr>
              <w:t xml:space="preserve"> M</w:t>
            </w:r>
            <w:r w:rsidR="00617723" w:rsidRPr="00174CC8">
              <w:rPr>
                <w:rFonts w:ascii="Cambria" w:hAnsi="Cambria" w:cstheme="minorHAnsi"/>
              </w:rPr>
              <w:t>üdürlüğü</w:t>
            </w:r>
          </w:p>
        </w:tc>
      </w:tr>
      <w:tr w:rsidR="000A1B08" w:rsidRPr="00174CC8" w:rsidTr="008522FC">
        <w:trPr>
          <w:trHeight w:hRule="exact" w:val="284"/>
        </w:trPr>
        <w:tc>
          <w:tcPr>
            <w:tcW w:w="1470" w:type="dxa"/>
            <w:vMerge/>
          </w:tcPr>
          <w:p w:rsidR="006D15A6" w:rsidRPr="00174CC8" w:rsidRDefault="006D15A6" w:rsidP="004C6FB7">
            <w:pPr>
              <w:rPr>
                <w:rFonts w:ascii="Cambria" w:hAnsi="Cambria"/>
                <w:noProof/>
                <w:lang w:eastAsia="tr-TR"/>
              </w:rPr>
            </w:pPr>
          </w:p>
        </w:tc>
        <w:tc>
          <w:tcPr>
            <w:tcW w:w="3350" w:type="dxa"/>
            <w:shd w:val="clear" w:color="auto" w:fill="auto"/>
            <w:vAlign w:val="bottom"/>
          </w:tcPr>
          <w:p w:rsidR="006D15A6" w:rsidRPr="00174CC8" w:rsidRDefault="006D15A6" w:rsidP="004C6FB7">
            <w:pPr>
              <w:rPr>
                <w:rFonts w:ascii="Cambria" w:hAnsi="Cambria" w:cstheme="minorHAnsi"/>
                <w:b/>
              </w:rPr>
            </w:pPr>
            <w:r w:rsidRPr="00174CC8">
              <w:rPr>
                <w:rFonts w:ascii="Cambria" w:hAnsi="Cambria" w:cstheme="minorHAnsi"/>
                <w:b/>
              </w:rPr>
              <w:t xml:space="preserve">İŞ </w:t>
            </w:r>
            <w:r w:rsidR="000A1B08" w:rsidRPr="00174CC8">
              <w:rPr>
                <w:rFonts w:ascii="Cambria" w:hAnsi="Cambria" w:cstheme="minorHAnsi"/>
                <w:b/>
              </w:rPr>
              <w:t>U</w:t>
            </w:r>
            <w:r w:rsidRPr="00174CC8">
              <w:rPr>
                <w:rFonts w:ascii="Cambria" w:hAnsi="Cambria" w:cstheme="minorHAnsi"/>
                <w:b/>
              </w:rPr>
              <w:t>NVANI</w:t>
            </w:r>
          </w:p>
        </w:tc>
        <w:tc>
          <w:tcPr>
            <w:tcW w:w="6389" w:type="dxa"/>
            <w:shd w:val="clear" w:color="auto" w:fill="auto"/>
            <w:vAlign w:val="bottom"/>
          </w:tcPr>
          <w:p w:rsidR="006D15A6" w:rsidRPr="00174CC8" w:rsidRDefault="00BE2935" w:rsidP="00617723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Tahakkuk Sorumlusu</w:t>
            </w:r>
          </w:p>
        </w:tc>
      </w:tr>
      <w:tr w:rsidR="000A1B08" w:rsidRPr="00174CC8" w:rsidTr="008522FC">
        <w:trPr>
          <w:trHeight w:hRule="exact" w:val="288"/>
        </w:trPr>
        <w:tc>
          <w:tcPr>
            <w:tcW w:w="1470" w:type="dxa"/>
            <w:vMerge/>
          </w:tcPr>
          <w:p w:rsidR="006D15A6" w:rsidRPr="00174CC8" w:rsidRDefault="006D15A6" w:rsidP="004C6FB7">
            <w:pPr>
              <w:rPr>
                <w:rFonts w:ascii="Cambria" w:hAnsi="Cambria"/>
                <w:noProof/>
                <w:lang w:eastAsia="tr-TR"/>
              </w:rPr>
            </w:pPr>
          </w:p>
        </w:tc>
        <w:tc>
          <w:tcPr>
            <w:tcW w:w="3350" w:type="dxa"/>
            <w:vAlign w:val="bottom"/>
          </w:tcPr>
          <w:p w:rsidR="006D15A6" w:rsidRPr="00174CC8" w:rsidRDefault="000A1B08" w:rsidP="004C6FB7">
            <w:pPr>
              <w:rPr>
                <w:rFonts w:ascii="Cambria" w:hAnsi="Cambria" w:cstheme="minorHAnsi"/>
                <w:b/>
              </w:rPr>
            </w:pPr>
            <w:r w:rsidRPr="00174CC8">
              <w:rPr>
                <w:rFonts w:ascii="Cambria" w:hAnsi="Cambria" w:cstheme="minorHAnsi"/>
                <w:b/>
              </w:rPr>
              <w:t xml:space="preserve">ÜST </w:t>
            </w:r>
            <w:r w:rsidR="006D15A6" w:rsidRPr="00174CC8">
              <w:rPr>
                <w:rFonts w:ascii="Cambria" w:hAnsi="Cambria" w:cstheme="minorHAnsi"/>
                <w:b/>
              </w:rPr>
              <w:t>YÖNETİCİ/YÖNETİCİLER</w:t>
            </w:r>
          </w:p>
        </w:tc>
        <w:tc>
          <w:tcPr>
            <w:tcW w:w="6389" w:type="dxa"/>
            <w:vAlign w:val="bottom"/>
          </w:tcPr>
          <w:p w:rsidR="006D15A6" w:rsidRPr="00174CC8" w:rsidRDefault="00E535E6" w:rsidP="00617723">
            <w:pPr>
              <w:rPr>
                <w:rFonts w:ascii="Cambria" w:hAnsi="Cambria" w:cstheme="minorHAnsi"/>
              </w:rPr>
            </w:pPr>
            <w:proofErr w:type="gramStart"/>
            <w:r>
              <w:rPr>
                <w:rFonts w:ascii="Cambria" w:hAnsi="Cambria" w:cstheme="minorHAnsi"/>
              </w:rPr>
              <w:t>Müdür , Müdür</w:t>
            </w:r>
            <w:proofErr w:type="gramEnd"/>
            <w:r>
              <w:rPr>
                <w:rFonts w:ascii="Cambria" w:hAnsi="Cambria" w:cstheme="minorHAnsi"/>
              </w:rPr>
              <w:t xml:space="preserve"> Yardımcıları</w:t>
            </w:r>
          </w:p>
        </w:tc>
      </w:tr>
      <w:tr w:rsidR="000A1B08" w:rsidRPr="00174CC8" w:rsidTr="008522FC">
        <w:trPr>
          <w:trHeight w:hRule="exact" w:val="284"/>
        </w:trPr>
        <w:tc>
          <w:tcPr>
            <w:tcW w:w="1470" w:type="dxa"/>
            <w:vMerge/>
          </w:tcPr>
          <w:p w:rsidR="006D15A6" w:rsidRPr="00174CC8" w:rsidRDefault="006D15A6" w:rsidP="004C6FB7">
            <w:pPr>
              <w:rPr>
                <w:rFonts w:ascii="Cambria" w:hAnsi="Cambria"/>
                <w:noProof/>
                <w:lang w:eastAsia="tr-TR"/>
              </w:rPr>
            </w:pPr>
          </w:p>
        </w:tc>
        <w:tc>
          <w:tcPr>
            <w:tcW w:w="3350" w:type="dxa"/>
            <w:vAlign w:val="bottom"/>
          </w:tcPr>
          <w:p w:rsidR="006D15A6" w:rsidRPr="00174CC8" w:rsidRDefault="000A1B08" w:rsidP="004C6FB7">
            <w:pPr>
              <w:rPr>
                <w:rFonts w:ascii="Cambria" w:hAnsi="Cambria" w:cstheme="minorHAnsi"/>
                <w:b/>
              </w:rPr>
            </w:pPr>
            <w:r w:rsidRPr="00174CC8">
              <w:rPr>
                <w:rFonts w:ascii="Cambria" w:hAnsi="Cambria" w:cstheme="minorHAnsi"/>
                <w:b/>
              </w:rPr>
              <w:t>VEKİLİ</w:t>
            </w:r>
          </w:p>
        </w:tc>
        <w:tc>
          <w:tcPr>
            <w:tcW w:w="6389" w:type="dxa"/>
            <w:vAlign w:val="bottom"/>
          </w:tcPr>
          <w:p w:rsidR="006D15A6" w:rsidRPr="00174CC8" w:rsidRDefault="00D914BF" w:rsidP="008B702F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Merkez Müdürü </w:t>
            </w:r>
            <w:r w:rsidR="00CD2913">
              <w:rPr>
                <w:rFonts w:ascii="Cambria" w:hAnsi="Cambria" w:cstheme="minorHAnsi"/>
              </w:rPr>
              <w:t>Tarafından Yetkilendirilmiş</w:t>
            </w:r>
            <w:r w:rsidR="00905C42">
              <w:rPr>
                <w:rFonts w:ascii="Cambria" w:hAnsi="Cambria" w:cstheme="minorHAnsi"/>
              </w:rPr>
              <w:t xml:space="preserve"> Tahakkuk</w:t>
            </w:r>
            <w:r w:rsidR="00CD2913">
              <w:rPr>
                <w:rFonts w:ascii="Cambria" w:hAnsi="Cambria" w:cstheme="minorHAnsi"/>
              </w:rPr>
              <w:t xml:space="preserve"> </w:t>
            </w:r>
            <w:r w:rsidR="008B702F">
              <w:rPr>
                <w:rFonts w:ascii="Cambria" w:hAnsi="Cambria" w:cstheme="minorHAnsi"/>
              </w:rPr>
              <w:t>Personel</w:t>
            </w:r>
            <w:r w:rsidR="00905C42">
              <w:rPr>
                <w:rFonts w:ascii="Cambria" w:hAnsi="Cambria" w:cstheme="minorHAnsi"/>
              </w:rPr>
              <w:t>i</w:t>
            </w:r>
          </w:p>
        </w:tc>
      </w:tr>
      <w:tr w:rsidR="000A1B08" w:rsidRPr="00174CC8" w:rsidTr="008522FC">
        <w:trPr>
          <w:trHeight w:hRule="exact" w:val="284"/>
        </w:trPr>
        <w:tc>
          <w:tcPr>
            <w:tcW w:w="1470" w:type="dxa"/>
            <w:vMerge/>
          </w:tcPr>
          <w:p w:rsidR="006D15A6" w:rsidRPr="00174CC8" w:rsidRDefault="006D15A6" w:rsidP="004C6FB7">
            <w:pPr>
              <w:rPr>
                <w:rFonts w:ascii="Cambria" w:hAnsi="Cambria"/>
                <w:noProof/>
                <w:lang w:eastAsia="tr-TR"/>
              </w:rPr>
            </w:pPr>
          </w:p>
        </w:tc>
        <w:tc>
          <w:tcPr>
            <w:tcW w:w="3350" w:type="dxa"/>
            <w:vAlign w:val="bottom"/>
          </w:tcPr>
          <w:p w:rsidR="006D15A6" w:rsidRPr="00174CC8" w:rsidRDefault="006D15A6" w:rsidP="004C6FB7">
            <w:pPr>
              <w:rPr>
                <w:rFonts w:ascii="Cambria" w:hAnsi="Cambria" w:cstheme="minorHAnsi"/>
                <w:b/>
              </w:rPr>
            </w:pPr>
            <w:r w:rsidRPr="00174CC8">
              <w:rPr>
                <w:rFonts w:ascii="Cambria" w:hAnsi="Cambria" w:cstheme="minorHAnsi"/>
                <w:b/>
              </w:rPr>
              <w:t>ASTLARI</w:t>
            </w:r>
          </w:p>
        </w:tc>
        <w:tc>
          <w:tcPr>
            <w:tcW w:w="6389" w:type="dxa"/>
            <w:vAlign w:val="bottom"/>
          </w:tcPr>
          <w:p w:rsidR="006D15A6" w:rsidRPr="00174CC8" w:rsidRDefault="006D15A6" w:rsidP="00E535E6">
            <w:pPr>
              <w:rPr>
                <w:rFonts w:ascii="Cambria" w:hAnsi="Cambria" w:cstheme="minorHAnsi"/>
              </w:rPr>
            </w:pPr>
          </w:p>
        </w:tc>
      </w:tr>
      <w:tr w:rsidR="00EF068A" w:rsidRPr="00174CC8" w:rsidTr="007D3280">
        <w:trPr>
          <w:trHeight w:hRule="exact" w:val="5947"/>
        </w:trPr>
        <w:tc>
          <w:tcPr>
            <w:tcW w:w="11209" w:type="dxa"/>
            <w:gridSpan w:val="3"/>
            <w:shd w:val="clear" w:color="auto" w:fill="auto"/>
          </w:tcPr>
          <w:p w:rsidR="00D634BA" w:rsidRPr="00174CC8" w:rsidRDefault="00D634BA" w:rsidP="00D634BA">
            <w:pPr>
              <w:jc w:val="both"/>
              <w:rPr>
                <w:rFonts w:ascii="Cambria" w:hAnsi="Cambria"/>
                <w:b/>
                <w:color w:val="C00000"/>
                <w:u w:val="single"/>
              </w:rPr>
            </w:pPr>
            <w:r w:rsidRPr="00174CC8">
              <w:rPr>
                <w:rFonts w:ascii="Cambria" w:hAnsi="Cambria"/>
                <w:b/>
                <w:color w:val="C00000"/>
                <w:u w:val="single"/>
              </w:rPr>
              <w:t xml:space="preserve">GÖREV ve SORUMLULUKLARI </w:t>
            </w:r>
          </w:p>
          <w:p w:rsidR="00D634BA" w:rsidRPr="00174CC8" w:rsidRDefault="00D634BA" w:rsidP="00D634BA">
            <w:pPr>
              <w:jc w:val="both"/>
              <w:rPr>
                <w:rFonts w:ascii="Cambria" w:hAnsi="Cambria"/>
                <w:b/>
                <w:color w:val="C00000"/>
                <w:u w:val="single"/>
              </w:rPr>
            </w:pPr>
            <w:r w:rsidRPr="00174CC8">
              <w:rPr>
                <w:rFonts w:ascii="Cambria" w:hAnsi="Cambria"/>
                <w:b/>
                <w:color w:val="C00000"/>
                <w:u w:val="single"/>
              </w:rPr>
              <w:t>GÖREV TANIMI</w:t>
            </w:r>
          </w:p>
          <w:p w:rsidR="00BE25A2" w:rsidRDefault="00BE25A2" w:rsidP="00376B25">
            <w:pPr>
              <w:jc w:val="both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tr"/>
              </w:rPr>
              <w:t xml:space="preserve">Sürekli Eğitim Uygulama ve Araştırma Merkezi Müdürlüğü’nün </w:t>
            </w:r>
            <w:r w:rsidR="00BE2935">
              <w:rPr>
                <w:rFonts w:ascii="Cambria" w:hAnsi="Cambria" w:cs="Cambria"/>
                <w:lang w:val="en-US"/>
              </w:rPr>
              <w:t xml:space="preserve">satın alma, </w:t>
            </w:r>
            <w:proofErr w:type="spellStart"/>
            <w:r w:rsidR="00BE2935">
              <w:rPr>
                <w:rFonts w:ascii="Cambria" w:hAnsi="Cambria" w:cs="Cambria"/>
                <w:lang w:val="en-US"/>
              </w:rPr>
              <w:t>yolluk</w:t>
            </w:r>
            <w:proofErr w:type="spellEnd"/>
            <w:r w:rsidR="00BE2935">
              <w:rPr>
                <w:rFonts w:ascii="Cambria" w:hAnsi="Cambria" w:cs="Cambria"/>
                <w:lang w:val="en-US"/>
              </w:rPr>
              <w:t xml:space="preserve">, </w:t>
            </w:r>
            <w:proofErr w:type="spellStart"/>
            <w:r w:rsidR="00BE2935">
              <w:rPr>
                <w:rFonts w:ascii="Cambria" w:hAnsi="Cambria" w:cs="Cambria"/>
                <w:lang w:val="en-US"/>
              </w:rPr>
              <w:t>eğitmen</w:t>
            </w:r>
            <w:proofErr w:type="spellEnd"/>
            <w:r w:rsidR="00BE2935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="00BE2935">
              <w:rPr>
                <w:rFonts w:ascii="Cambria" w:hAnsi="Cambria" w:cs="Cambria"/>
                <w:lang w:val="en-US"/>
              </w:rPr>
              <w:t>ödemesi</w:t>
            </w:r>
            <w:proofErr w:type="spellEnd"/>
            <w:r w:rsidR="00BE2935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="00BE2935">
              <w:rPr>
                <w:rFonts w:ascii="Cambria" w:hAnsi="Cambria" w:cs="Cambria"/>
                <w:lang w:val="en-US"/>
              </w:rPr>
              <w:t>ve</w:t>
            </w:r>
            <w:proofErr w:type="spellEnd"/>
            <w:r w:rsidR="00BE2935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="00BE2935">
              <w:rPr>
                <w:rFonts w:ascii="Cambria" w:hAnsi="Cambria" w:cs="Cambria"/>
                <w:lang w:val="en-US"/>
              </w:rPr>
              <w:t>diğer</w:t>
            </w:r>
            <w:proofErr w:type="spellEnd"/>
            <w:r w:rsidR="00BE2935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="00BE2935">
              <w:rPr>
                <w:rFonts w:ascii="Cambria" w:hAnsi="Cambria" w:cs="Cambria"/>
                <w:lang w:val="en-US"/>
              </w:rPr>
              <w:t>harcamaları</w:t>
            </w:r>
            <w:proofErr w:type="spellEnd"/>
            <w:r w:rsidR="00BE2935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="00BE2935">
              <w:rPr>
                <w:rFonts w:ascii="Cambria" w:hAnsi="Cambria" w:cs="Cambria"/>
                <w:lang w:val="en-US"/>
              </w:rPr>
              <w:t>ile</w:t>
            </w:r>
            <w:proofErr w:type="spellEnd"/>
            <w:r w:rsidR="00BE2935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="00BE2935">
              <w:rPr>
                <w:rFonts w:ascii="Cambria" w:hAnsi="Cambria" w:cs="Cambria"/>
                <w:lang w:val="en-US"/>
              </w:rPr>
              <w:t>ilgili</w:t>
            </w:r>
            <w:proofErr w:type="spellEnd"/>
            <w:r w:rsidR="00BE2935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="00BE2935">
              <w:rPr>
                <w:rFonts w:ascii="Cambria" w:hAnsi="Cambria" w:cs="Cambria"/>
                <w:lang w:val="en-US"/>
              </w:rPr>
              <w:t>evrakları</w:t>
            </w:r>
            <w:proofErr w:type="spellEnd"/>
            <w:r w:rsidR="00BE2935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="00BE2935">
              <w:rPr>
                <w:rFonts w:ascii="Cambria" w:hAnsi="Cambria" w:cs="Cambria"/>
                <w:lang w:val="en-US"/>
              </w:rPr>
              <w:t>düzenlemek</w:t>
            </w:r>
            <w:proofErr w:type="spellEnd"/>
            <w:r w:rsidR="00BE2935">
              <w:rPr>
                <w:rFonts w:ascii="Cambria" w:hAnsi="Cambria" w:cs="Cambria"/>
                <w:lang w:val="en-US"/>
              </w:rPr>
              <w:t xml:space="preserve">,  </w:t>
            </w:r>
            <w:proofErr w:type="spellStart"/>
            <w:r w:rsidR="00BE2935">
              <w:rPr>
                <w:rFonts w:ascii="Cambria" w:hAnsi="Cambria" w:cs="Cambria"/>
                <w:lang w:val="en-US"/>
              </w:rPr>
              <w:t>yazışmaları</w:t>
            </w:r>
            <w:proofErr w:type="spellEnd"/>
            <w:r w:rsidR="00BE2935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="00BE2935">
              <w:rPr>
                <w:rFonts w:ascii="Cambria" w:hAnsi="Cambria" w:cs="Cambria"/>
                <w:lang w:val="en-US"/>
              </w:rPr>
              <w:t>yapmak</w:t>
            </w:r>
            <w:proofErr w:type="spellEnd"/>
            <w:r w:rsidR="00BE2935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="00BE2935">
              <w:rPr>
                <w:rFonts w:ascii="Cambria" w:hAnsi="Cambria" w:cs="Cambria"/>
                <w:lang w:val="en-US"/>
              </w:rPr>
              <w:t>görev</w:t>
            </w:r>
            <w:proofErr w:type="spellEnd"/>
            <w:r w:rsidR="00BE2935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="00BE2935">
              <w:rPr>
                <w:rFonts w:ascii="Cambria" w:hAnsi="Cambria" w:cs="Cambria"/>
                <w:lang w:val="en-US"/>
              </w:rPr>
              <w:t>tanımı</w:t>
            </w:r>
            <w:proofErr w:type="spellEnd"/>
            <w:r w:rsidR="00BE2935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="00BE2935">
              <w:rPr>
                <w:rFonts w:ascii="Cambria" w:hAnsi="Cambria" w:cs="Cambria"/>
                <w:lang w:val="en-US"/>
              </w:rPr>
              <w:t>arasındadır</w:t>
            </w:r>
            <w:proofErr w:type="spellEnd"/>
            <w:r w:rsidR="00BE2935">
              <w:rPr>
                <w:rFonts w:ascii="Cambria" w:hAnsi="Cambria" w:cs="Cambria"/>
                <w:lang w:val="en-US"/>
              </w:rPr>
              <w:t>.</w:t>
            </w:r>
          </w:p>
          <w:p w:rsidR="00EF068A" w:rsidRPr="00174CC8" w:rsidRDefault="00EF068A" w:rsidP="00376B25">
            <w:pPr>
              <w:jc w:val="both"/>
              <w:rPr>
                <w:rFonts w:ascii="Cambria" w:hAnsi="Cambria"/>
                <w:b/>
                <w:color w:val="C00000"/>
                <w:u w:val="single"/>
              </w:rPr>
            </w:pPr>
            <w:r w:rsidRPr="00174CC8">
              <w:rPr>
                <w:rFonts w:ascii="Cambria" w:hAnsi="Cambria"/>
                <w:b/>
                <w:color w:val="C00000"/>
                <w:u w:val="single"/>
              </w:rPr>
              <w:t xml:space="preserve">GÖREV </w:t>
            </w:r>
            <w:r w:rsidR="00217ADA" w:rsidRPr="00174CC8">
              <w:rPr>
                <w:rFonts w:ascii="Cambria" w:hAnsi="Cambria"/>
                <w:b/>
                <w:color w:val="C00000"/>
                <w:u w:val="single"/>
              </w:rPr>
              <w:t>DETAYI (</w:t>
            </w:r>
            <w:r w:rsidR="00E858D1" w:rsidRPr="00174CC8">
              <w:rPr>
                <w:rFonts w:ascii="Cambria" w:hAnsi="Cambria"/>
                <w:b/>
                <w:color w:val="C00000"/>
                <w:u w:val="single"/>
              </w:rPr>
              <w:t>SORUMLULUKLAR</w:t>
            </w:r>
            <w:r w:rsidR="00217ADA" w:rsidRPr="00174CC8">
              <w:rPr>
                <w:rFonts w:ascii="Cambria" w:hAnsi="Cambria"/>
                <w:b/>
                <w:color w:val="C00000"/>
                <w:u w:val="single"/>
              </w:rPr>
              <w:t>)</w:t>
            </w:r>
            <w:r w:rsidR="00D634BA" w:rsidRPr="00174CC8">
              <w:rPr>
                <w:rFonts w:ascii="Cambria" w:hAnsi="Cambria"/>
                <w:b/>
                <w:color w:val="C00000"/>
                <w:u w:val="single"/>
              </w:rPr>
              <w:t xml:space="preserve"> </w:t>
            </w:r>
          </w:p>
          <w:p w:rsidR="007D3280" w:rsidRPr="007D3280" w:rsidRDefault="007C798B" w:rsidP="007D3280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7D3280">
              <w:rPr>
                <w:rFonts w:ascii="Cambria" w:hAnsi="Cambria" w:cs="Cambria"/>
              </w:rPr>
              <w:t>D</w:t>
            </w:r>
            <w:proofErr w:type="spellStart"/>
            <w:r w:rsidRPr="007D3280">
              <w:rPr>
                <w:rFonts w:ascii="Cambria" w:hAnsi="Cambria" w:cs="Cambria"/>
                <w:lang w:val="en-US"/>
              </w:rPr>
              <w:t>öner</w:t>
            </w:r>
            <w:proofErr w:type="spellEnd"/>
            <w:r w:rsidRPr="007D328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7D3280">
              <w:rPr>
                <w:rFonts w:ascii="Cambria" w:hAnsi="Cambria" w:cs="Cambria"/>
                <w:lang w:val="en-US"/>
              </w:rPr>
              <w:t>Sermaye</w:t>
            </w:r>
            <w:proofErr w:type="spellEnd"/>
            <w:r w:rsidRPr="007D328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7D3280">
              <w:rPr>
                <w:rFonts w:ascii="Cambria" w:hAnsi="Cambria" w:cs="Cambria"/>
                <w:lang w:val="en-US"/>
              </w:rPr>
              <w:t>İşletme</w:t>
            </w:r>
            <w:proofErr w:type="spellEnd"/>
            <w:r w:rsidRPr="007D328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7D3280">
              <w:rPr>
                <w:rFonts w:ascii="Cambria" w:hAnsi="Cambria" w:cs="Cambria"/>
                <w:lang w:val="en-US"/>
              </w:rPr>
              <w:t>Müdürlüğünden</w:t>
            </w:r>
            <w:proofErr w:type="spellEnd"/>
            <w:r w:rsidRPr="007D328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7D3280">
              <w:rPr>
                <w:rFonts w:ascii="Cambria" w:hAnsi="Cambria" w:cs="Cambria"/>
                <w:lang w:val="en-US"/>
              </w:rPr>
              <w:t>ve</w:t>
            </w:r>
            <w:proofErr w:type="spellEnd"/>
            <w:r w:rsidRPr="007D328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7D3280">
              <w:rPr>
                <w:rFonts w:ascii="Cambria" w:hAnsi="Cambria" w:cs="Cambria"/>
                <w:lang w:val="en-US"/>
              </w:rPr>
              <w:t>Döner</w:t>
            </w:r>
            <w:proofErr w:type="spellEnd"/>
            <w:r w:rsidRPr="007D328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7D3280">
              <w:rPr>
                <w:rFonts w:ascii="Cambria" w:hAnsi="Cambria" w:cs="Cambria"/>
                <w:lang w:val="en-US"/>
              </w:rPr>
              <w:t>Sermaye</w:t>
            </w:r>
            <w:proofErr w:type="spellEnd"/>
            <w:r w:rsidRPr="007D328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proofErr w:type="gramStart"/>
            <w:r w:rsidRPr="007D3280">
              <w:rPr>
                <w:rFonts w:ascii="Cambria" w:hAnsi="Cambria" w:cs="Cambria"/>
                <w:lang w:val="en-US"/>
              </w:rPr>
              <w:t>Saymanlığından</w:t>
            </w:r>
            <w:proofErr w:type="spellEnd"/>
            <w:r w:rsidRPr="007D3280">
              <w:rPr>
                <w:rFonts w:ascii="Cambria" w:hAnsi="Cambria" w:cs="Cambria"/>
                <w:lang w:val="en-US"/>
              </w:rPr>
              <w:t xml:space="preserve">  </w:t>
            </w:r>
            <w:proofErr w:type="spellStart"/>
            <w:r w:rsidRPr="007D3280">
              <w:rPr>
                <w:rFonts w:ascii="Cambria" w:hAnsi="Cambria" w:cs="Cambria"/>
                <w:lang w:val="en-US"/>
              </w:rPr>
              <w:t>gelen</w:t>
            </w:r>
            <w:proofErr w:type="spellEnd"/>
            <w:proofErr w:type="gramEnd"/>
            <w:r w:rsidRPr="007D328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7D3280">
              <w:rPr>
                <w:rFonts w:ascii="Cambria" w:hAnsi="Cambria" w:cs="Cambria"/>
                <w:lang w:val="en-US"/>
              </w:rPr>
              <w:t>yazışmalar</w:t>
            </w:r>
            <w:proofErr w:type="spellEnd"/>
            <w:r w:rsidRPr="007D328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7D3280">
              <w:rPr>
                <w:rFonts w:ascii="Cambria" w:hAnsi="Cambria" w:cs="Cambria"/>
                <w:lang w:val="en-US"/>
              </w:rPr>
              <w:t>doğrultusunda</w:t>
            </w:r>
            <w:proofErr w:type="spellEnd"/>
            <w:r w:rsidRPr="007D328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7D3280">
              <w:rPr>
                <w:rFonts w:ascii="Cambria" w:hAnsi="Cambria" w:cs="Cambria"/>
                <w:lang w:val="en-US"/>
              </w:rPr>
              <w:t>mali</w:t>
            </w:r>
            <w:proofErr w:type="spellEnd"/>
            <w:r w:rsidRPr="007D328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7D3280">
              <w:rPr>
                <w:rFonts w:ascii="Cambria" w:hAnsi="Cambria" w:cs="Cambria"/>
                <w:lang w:val="en-US"/>
              </w:rPr>
              <w:t>işlerin</w:t>
            </w:r>
            <w:proofErr w:type="spellEnd"/>
            <w:r w:rsidRPr="007D328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7D3280">
              <w:rPr>
                <w:rFonts w:ascii="Cambria" w:hAnsi="Cambria" w:cs="Cambria"/>
                <w:lang w:val="en-US"/>
              </w:rPr>
              <w:t>takip</w:t>
            </w:r>
            <w:proofErr w:type="spellEnd"/>
            <w:r w:rsidRPr="007D328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="007D3280">
              <w:rPr>
                <w:rFonts w:ascii="Cambria" w:hAnsi="Cambria" w:cs="Cambria"/>
                <w:lang w:val="en-US"/>
              </w:rPr>
              <w:t>etmek</w:t>
            </w:r>
            <w:proofErr w:type="spellEnd"/>
            <w:r w:rsidR="007D3280">
              <w:rPr>
                <w:rFonts w:ascii="Cambria" w:hAnsi="Cambria" w:cs="Cambria"/>
                <w:lang w:val="en-US"/>
              </w:rPr>
              <w:t>,</w:t>
            </w:r>
            <w:r w:rsidRPr="007D3280">
              <w:rPr>
                <w:rFonts w:ascii="Cambria" w:hAnsi="Cambria" w:cs="Cambria"/>
                <w:lang w:val="en-US"/>
              </w:rPr>
              <w:t xml:space="preserve"> </w:t>
            </w:r>
          </w:p>
          <w:p w:rsidR="007D3280" w:rsidRPr="007D3280" w:rsidRDefault="007C798B" w:rsidP="007D3280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7D3280">
              <w:rPr>
                <w:rFonts w:ascii="Cambria" w:hAnsi="Cambria" w:cs="Cambria"/>
              </w:rPr>
              <w:t>Merkez bünyesinde</w:t>
            </w:r>
            <w:r w:rsidRPr="007D328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7D3280">
              <w:rPr>
                <w:rFonts w:ascii="Cambria" w:hAnsi="Cambria" w:cs="Cambria"/>
                <w:lang w:val="en-US"/>
              </w:rPr>
              <w:t>yapılacak</w:t>
            </w:r>
            <w:proofErr w:type="spellEnd"/>
            <w:r w:rsidRPr="007D3280">
              <w:rPr>
                <w:rFonts w:ascii="Cambria" w:hAnsi="Cambria" w:cs="Cambria"/>
                <w:lang w:val="en-US"/>
              </w:rPr>
              <w:t xml:space="preserve"> her </w:t>
            </w:r>
            <w:proofErr w:type="spellStart"/>
            <w:r w:rsidRPr="007D3280">
              <w:rPr>
                <w:rFonts w:ascii="Cambria" w:hAnsi="Cambria" w:cs="Cambria"/>
                <w:lang w:val="en-US"/>
              </w:rPr>
              <w:t>türlü</w:t>
            </w:r>
            <w:proofErr w:type="spellEnd"/>
            <w:r w:rsidRPr="007D328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7D3280">
              <w:rPr>
                <w:rFonts w:ascii="Cambria" w:hAnsi="Cambria" w:cs="Cambria"/>
                <w:lang w:val="en-US"/>
              </w:rPr>
              <w:t>harcamaların</w:t>
            </w:r>
            <w:proofErr w:type="spellEnd"/>
            <w:r w:rsidRPr="007D328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7D3280">
              <w:rPr>
                <w:rFonts w:ascii="Cambria" w:hAnsi="Cambria" w:cs="Cambria"/>
                <w:lang w:val="en-US"/>
              </w:rPr>
              <w:t>evrakını</w:t>
            </w:r>
            <w:proofErr w:type="spellEnd"/>
            <w:r w:rsidRPr="007D328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7D3280">
              <w:rPr>
                <w:rFonts w:ascii="Cambria" w:hAnsi="Cambria" w:cs="Cambria"/>
                <w:lang w:val="en-US"/>
              </w:rPr>
              <w:t>hazırlayıp</w:t>
            </w:r>
            <w:proofErr w:type="spellEnd"/>
            <w:r w:rsidRPr="007D3280">
              <w:rPr>
                <w:rFonts w:ascii="Cambria" w:hAnsi="Cambria" w:cs="Cambria"/>
                <w:lang w:val="en-US"/>
              </w:rPr>
              <w:t xml:space="preserve">, </w:t>
            </w:r>
            <w:r w:rsidRPr="007D3280">
              <w:rPr>
                <w:rFonts w:ascii="Cambria" w:hAnsi="Cambria" w:cs="Cambria"/>
              </w:rPr>
              <w:t xml:space="preserve">Döner Sermaye Saymanlığına </w:t>
            </w:r>
            <w:proofErr w:type="spellStart"/>
            <w:r w:rsidRPr="007D3280">
              <w:rPr>
                <w:rFonts w:ascii="Cambria" w:hAnsi="Cambria" w:cs="Cambria"/>
                <w:lang w:val="en-US"/>
              </w:rPr>
              <w:t>ödenmek</w:t>
            </w:r>
            <w:proofErr w:type="spellEnd"/>
            <w:r w:rsidRPr="007D328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7D3280">
              <w:rPr>
                <w:rFonts w:ascii="Cambria" w:hAnsi="Cambria" w:cs="Cambria"/>
                <w:lang w:val="en-US"/>
              </w:rPr>
              <w:t>üzere</w:t>
            </w:r>
            <w:proofErr w:type="spellEnd"/>
            <w:r w:rsidRPr="007D328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7D3280">
              <w:rPr>
                <w:rFonts w:ascii="Cambria" w:hAnsi="Cambria" w:cs="Cambria"/>
                <w:lang w:val="en-US"/>
              </w:rPr>
              <w:t>iletmek</w:t>
            </w:r>
            <w:proofErr w:type="spellEnd"/>
            <w:r w:rsidRPr="007D328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7D3280">
              <w:rPr>
                <w:rFonts w:ascii="Cambria" w:hAnsi="Cambria" w:cs="Cambria"/>
                <w:lang w:val="en-US"/>
              </w:rPr>
              <w:t>ve</w:t>
            </w:r>
            <w:proofErr w:type="spellEnd"/>
            <w:r w:rsidRPr="007D328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7D3280">
              <w:rPr>
                <w:rFonts w:ascii="Cambria" w:hAnsi="Cambria" w:cs="Cambria"/>
                <w:lang w:val="en-US"/>
              </w:rPr>
              <w:t>takip</w:t>
            </w:r>
            <w:proofErr w:type="spellEnd"/>
            <w:r w:rsidRPr="007D328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7D3280">
              <w:rPr>
                <w:rFonts w:ascii="Cambria" w:hAnsi="Cambria" w:cs="Cambria"/>
                <w:lang w:val="en-US"/>
              </w:rPr>
              <w:t>etmek</w:t>
            </w:r>
            <w:proofErr w:type="spellEnd"/>
            <w:r w:rsidRPr="007D3280">
              <w:rPr>
                <w:rFonts w:ascii="Cambria" w:hAnsi="Cambria" w:cs="Cambria"/>
                <w:lang w:val="en-US"/>
              </w:rPr>
              <w:t xml:space="preserve">,  </w:t>
            </w:r>
          </w:p>
          <w:p w:rsidR="007D3280" w:rsidRPr="007D3280" w:rsidRDefault="007C798B" w:rsidP="007D3280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7D3280">
              <w:rPr>
                <w:rFonts w:ascii="Cambria" w:hAnsi="Cambria" w:cs="Cambria"/>
                <w:lang w:val="en-US"/>
              </w:rPr>
              <w:t xml:space="preserve">Her </w:t>
            </w:r>
            <w:proofErr w:type="spellStart"/>
            <w:r w:rsidRPr="007D3280">
              <w:rPr>
                <w:rFonts w:ascii="Cambria" w:hAnsi="Cambria" w:cs="Cambria"/>
                <w:lang w:val="en-US"/>
              </w:rPr>
              <w:t>yılın</w:t>
            </w:r>
            <w:proofErr w:type="spellEnd"/>
            <w:r w:rsidRPr="007D328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7D3280">
              <w:rPr>
                <w:rFonts w:ascii="Cambria" w:hAnsi="Cambria" w:cs="Cambria"/>
                <w:lang w:val="en-US"/>
              </w:rPr>
              <w:t>Döner</w:t>
            </w:r>
            <w:proofErr w:type="spellEnd"/>
            <w:r w:rsidRPr="007D328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7D3280">
              <w:rPr>
                <w:rFonts w:ascii="Cambria" w:hAnsi="Cambria" w:cs="Cambria"/>
                <w:lang w:val="en-US"/>
              </w:rPr>
              <w:t>Sermaye</w:t>
            </w:r>
            <w:proofErr w:type="spellEnd"/>
            <w:r w:rsidRPr="007D328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7D3280">
              <w:rPr>
                <w:rFonts w:ascii="Cambria" w:hAnsi="Cambria" w:cs="Cambria"/>
                <w:lang w:val="en-US"/>
              </w:rPr>
              <w:t>İşletme</w:t>
            </w:r>
            <w:proofErr w:type="spellEnd"/>
            <w:r w:rsidRPr="007D328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7D3280">
              <w:rPr>
                <w:rFonts w:ascii="Cambria" w:hAnsi="Cambria" w:cs="Cambria"/>
                <w:lang w:val="en-US"/>
              </w:rPr>
              <w:t>Müdürlüğünden</w:t>
            </w:r>
            <w:proofErr w:type="spellEnd"/>
            <w:r w:rsidRPr="007D328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7D3280">
              <w:rPr>
                <w:rFonts w:ascii="Cambria" w:hAnsi="Cambria" w:cs="Cambria"/>
                <w:lang w:val="en-US"/>
              </w:rPr>
              <w:t>istenen</w:t>
            </w:r>
            <w:proofErr w:type="spellEnd"/>
            <w:r w:rsidRPr="007D328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7D3280">
              <w:rPr>
                <w:rFonts w:ascii="Cambria" w:hAnsi="Cambria" w:cs="Cambria"/>
                <w:lang w:val="en-US"/>
              </w:rPr>
              <w:t>birim</w:t>
            </w:r>
            <w:proofErr w:type="spellEnd"/>
            <w:r w:rsidRPr="007D328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7D3280">
              <w:rPr>
                <w:rFonts w:ascii="Cambria" w:hAnsi="Cambria" w:cs="Cambria"/>
                <w:lang w:val="en-US"/>
              </w:rPr>
              <w:t>yıllık</w:t>
            </w:r>
            <w:proofErr w:type="spellEnd"/>
            <w:r w:rsidRPr="007D328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7D3280">
              <w:rPr>
                <w:rFonts w:ascii="Cambria" w:hAnsi="Cambria" w:cs="Cambria"/>
                <w:lang w:val="en-US"/>
              </w:rPr>
              <w:t>bütçesinin</w:t>
            </w:r>
            <w:proofErr w:type="spellEnd"/>
            <w:r w:rsidRPr="007D328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7D3280">
              <w:rPr>
                <w:rFonts w:ascii="Cambria" w:hAnsi="Cambria" w:cs="Cambria"/>
                <w:lang w:val="en-US"/>
              </w:rPr>
              <w:t>hazırlanması</w:t>
            </w:r>
            <w:proofErr w:type="spellEnd"/>
            <w:r w:rsidRPr="007D3280">
              <w:rPr>
                <w:rFonts w:ascii="Cambria" w:hAnsi="Cambria" w:cs="Cambria"/>
                <w:lang w:val="en-US"/>
              </w:rPr>
              <w:t xml:space="preserve">  </w:t>
            </w:r>
            <w:proofErr w:type="spellStart"/>
            <w:r w:rsidRPr="007D3280">
              <w:rPr>
                <w:rFonts w:ascii="Cambria" w:hAnsi="Cambria" w:cs="Cambria"/>
                <w:lang w:val="en-US"/>
              </w:rPr>
              <w:t>için</w:t>
            </w:r>
            <w:proofErr w:type="spellEnd"/>
            <w:r w:rsidRPr="007D328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7D3280">
              <w:rPr>
                <w:rFonts w:ascii="Cambria" w:hAnsi="Cambria" w:cs="Cambria"/>
                <w:lang w:val="en-US"/>
              </w:rPr>
              <w:t>gelir</w:t>
            </w:r>
            <w:proofErr w:type="spellEnd"/>
            <w:r w:rsidRPr="007D3280">
              <w:rPr>
                <w:rFonts w:ascii="Cambria" w:hAnsi="Cambria" w:cs="Cambria"/>
              </w:rPr>
              <w:t>-</w:t>
            </w:r>
            <w:proofErr w:type="spellStart"/>
            <w:r w:rsidRPr="007D3280">
              <w:rPr>
                <w:rFonts w:ascii="Cambria" w:hAnsi="Cambria" w:cs="Cambria"/>
                <w:lang w:val="en-US"/>
              </w:rPr>
              <w:t>gider</w:t>
            </w:r>
            <w:proofErr w:type="spellEnd"/>
            <w:r w:rsidRPr="007D328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7D3280">
              <w:rPr>
                <w:rFonts w:ascii="Cambria" w:hAnsi="Cambria" w:cs="Cambria"/>
                <w:lang w:val="en-US"/>
              </w:rPr>
              <w:t>kayıtlarına</w:t>
            </w:r>
            <w:proofErr w:type="spellEnd"/>
            <w:r w:rsidRPr="007D328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7D3280">
              <w:rPr>
                <w:rFonts w:ascii="Cambria" w:hAnsi="Cambria" w:cs="Cambria"/>
                <w:lang w:val="en-US"/>
              </w:rPr>
              <w:t>ait</w:t>
            </w:r>
            <w:proofErr w:type="spellEnd"/>
            <w:r w:rsidRPr="007D328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7D3280">
              <w:rPr>
                <w:rFonts w:ascii="Cambria" w:hAnsi="Cambria" w:cs="Cambria"/>
                <w:lang w:val="en-US"/>
              </w:rPr>
              <w:t>tabloların</w:t>
            </w:r>
            <w:proofErr w:type="spellEnd"/>
            <w:r w:rsidRPr="007D328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7D3280">
              <w:rPr>
                <w:rFonts w:ascii="Cambria" w:hAnsi="Cambria" w:cs="Cambria"/>
                <w:lang w:val="en-US"/>
              </w:rPr>
              <w:t>tutulması</w:t>
            </w:r>
            <w:proofErr w:type="spellEnd"/>
            <w:r w:rsidRPr="007D328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7D3280">
              <w:rPr>
                <w:rFonts w:ascii="Cambria" w:hAnsi="Cambria" w:cs="Cambria"/>
                <w:lang w:val="en-US"/>
              </w:rPr>
              <w:t>ve</w:t>
            </w:r>
            <w:proofErr w:type="spellEnd"/>
            <w:r w:rsidRPr="007D3280">
              <w:rPr>
                <w:rFonts w:ascii="Cambria" w:hAnsi="Cambria" w:cs="Cambria"/>
                <w:lang w:val="en-US"/>
              </w:rPr>
              <w:t xml:space="preserve"> satın</w:t>
            </w:r>
            <w:r w:rsidR="007D3280">
              <w:rPr>
                <w:rFonts w:ascii="Cambria" w:hAnsi="Cambria" w:cs="Cambria"/>
                <w:lang w:val="en-US"/>
              </w:rPr>
              <w:t xml:space="preserve"> alma </w:t>
            </w:r>
            <w:proofErr w:type="spellStart"/>
            <w:r w:rsidR="007D3280">
              <w:rPr>
                <w:rFonts w:ascii="Cambria" w:hAnsi="Cambria" w:cs="Cambria"/>
                <w:lang w:val="en-US"/>
              </w:rPr>
              <w:t>sorumlusuna</w:t>
            </w:r>
            <w:proofErr w:type="spellEnd"/>
            <w:r w:rsidR="007D328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="007D3280">
              <w:rPr>
                <w:rFonts w:ascii="Cambria" w:hAnsi="Cambria" w:cs="Cambria"/>
                <w:lang w:val="en-US"/>
              </w:rPr>
              <w:t>teslim</w:t>
            </w:r>
            <w:proofErr w:type="spellEnd"/>
            <w:r w:rsidR="007D328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="007D3280">
              <w:rPr>
                <w:rFonts w:ascii="Cambria" w:hAnsi="Cambria" w:cs="Cambria"/>
                <w:lang w:val="en-US"/>
              </w:rPr>
              <w:t>etmek</w:t>
            </w:r>
            <w:proofErr w:type="spellEnd"/>
            <w:r w:rsidR="007D3280">
              <w:rPr>
                <w:rFonts w:ascii="Cambria" w:hAnsi="Cambria" w:cs="Cambria"/>
                <w:lang w:val="en-US"/>
              </w:rPr>
              <w:t>,</w:t>
            </w:r>
          </w:p>
          <w:p w:rsidR="007D3280" w:rsidRPr="007D3280" w:rsidRDefault="007C798B" w:rsidP="007D3280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7D3280">
              <w:rPr>
                <w:rFonts w:ascii="Cambria" w:hAnsi="Cambria" w:cs="Cambria"/>
                <w:lang w:val="en-US"/>
              </w:rPr>
              <w:t xml:space="preserve"> Her </w:t>
            </w:r>
            <w:proofErr w:type="spellStart"/>
            <w:r w:rsidRPr="007D3280">
              <w:rPr>
                <w:rFonts w:ascii="Cambria" w:hAnsi="Cambria" w:cs="Cambria"/>
                <w:lang w:val="en-US"/>
              </w:rPr>
              <w:t>mali</w:t>
            </w:r>
            <w:proofErr w:type="spellEnd"/>
            <w:r w:rsidRPr="007D328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7D3280">
              <w:rPr>
                <w:rFonts w:ascii="Cambria" w:hAnsi="Cambria" w:cs="Cambria"/>
                <w:lang w:val="en-US"/>
              </w:rPr>
              <w:t>yılın</w:t>
            </w:r>
            <w:proofErr w:type="spellEnd"/>
            <w:r w:rsidRPr="007D328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7D3280">
              <w:rPr>
                <w:rFonts w:ascii="Cambria" w:hAnsi="Cambria" w:cs="Cambria"/>
                <w:lang w:val="en-US"/>
              </w:rPr>
              <w:t>başında</w:t>
            </w:r>
            <w:proofErr w:type="spellEnd"/>
            <w:r w:rsidRPr="007D328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7D3280">
              <w:rPr>
                <w:rFonts w:ascii="Cambria" w:hAnsi="Cambria" w:cs="Cambria"/>
                <w:lang w:val="en-US"/>
              </w:rPr>
              <w:t>verilen</w:t>
            </w:r>
            <w:proofErr w:type="spellEnd"/>
            <w:r w:rsidRPr="007D328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7D3280">
              <w:rPr>
                <w:rFonts w:ascii="Cambria" w:hAnsi="Cambria" w:cs="Cambria"/>
                <w:lang w:val="en-US"/>
              </w:rPr>
              <w:t>büt</w:t>
            </w:r>
            <w:r w:rsidR="007D3280">
              <w:rPr>
                <w:rFonts w:ascii="Cambria" w:hAnsi="Cambria" w:cs="Cambria"/>
                <w:lang w:val="en-US"/>
              </w:rPr>
              <w:t>çe</w:t>
            </w:r>
            <w:proofErr w:type="spellEnd"/>
            <w:r w:rsidR="007D328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="007D3280">
              <w:rPr>
                <w:rFonts w:ascii="Cambria" w:hAnsi="Cambria" w:cs="Cambria"/>
                <w:lang w:val="en-US"/>
              </w:rPr>
              <w:t>doğrultusunda</w:t>
            </w:r>
            <w:proofErr w:type="spellEnd"/>
            <w:r w:rsidR="007D328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="007D3280">
              <w:rPr>
                <w:rFonts w:ascii="Cambria" w:hAnsi="Cambria" w:cs="Cambria"/>
                <w:lang w:val="en-US"/>
              </w:rPr>
              <w:t>hareket</w:t>
            </w:r>
            <w:proofErr w:type="spellEnd"/>
            <w:r w:rsidR="007D328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="007D3280">
              <w:rPr>
                <w:rFonts w:ascii="Cambria" w:hAnsi="Cambria" w:cs="Cambria"/>
                <w:lang w:val="en-US"/>
              </w:rPr>
              <w:t>etmek</w:t>
            </w:r>
            <w:proofErr w:type="spellEnd"/>
            <w:r w:rsidR="007D3280">
              <w:rPr>
                <w:rFonts w:ascii="Cambria" w:hAnsi="Cambria" w:cs="Cambria"/>
                <w:lang w:val="en-US"/>
              </w:rPr>
              <w:t>,</w:t>
            </w:r>
          </w:p>
          <w:p w:rsidR="007D3280" w:rsidRPr="007D3280" w:rsidRDefault="007C798B" w:rsidP="007D3280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proofErr w:type="spellStart"/>
            <w:r w:rsidRPr="007D3280">
              <w:rPr>
                <w:rFonts w:ascii="Cambria" w:hAnsi="Cambria" w:cs="Cambria"/>
                <w:lang w:val="en-US"/>
              </w:rPr>
              <w:t>Eğitim</w:t>
            </w:r>
            <w:proofErr w:type="spellEnd"/>
            <w:r w:rsidRPr="007D328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7D3280">
              <w:rPr>
                <w:rFonts w:ascii="Cambria" w:hAnsi="Cambria" w:cs="Cambria"/>
                <w:lang w:val="en-US"/>
              </w:rPr>
              <w:t>öğretim</w:t>
            </w:r>
            <w:proofErr w:type="spellEnd"/>
            <w:r w:rsidRPr="007D328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7D3280">
              <w:rPr>
                <w:rFonts w:ascii="Cambria" w:hAnsi="Cambria" w:cs="Cambria"/>
                <w:lang w:val="en-US"/>
              </w:rPr>
              <w:t>yılı</w:t>
            </w:r>
            <w:proofErr w:type="spellEnd"/>
            <w:r w:rsidRPr="007D328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7D3280">
              <w:rPr>
                <w:rFonts w:ascii="Cambria" w:hAnsi="Cambria" w:cs="Cambria"/>
                <w:lang w:val="en-US"/>
              </w:rPr>
              <w:t>içerisinde</w:t>
            </w:r>
            <w:proofErr w:type="spellEnd"/>
            <w:r w:rsidRPr="007D328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7D3280">
              <w:rPr>
                <w:rFonts w:ascii="Cambria" w:hAnsi="Cambria" w:cs="Cambria"/>
                <w:lang w:val="en-US"/>
              </w:rPr>
              <w:t>Döner</w:t>
            </w:r>
            <w:proofErr w:type="spellEnd"/>
            <w:r w:rsidRPr="007D328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7D3280">
              <w:rPr>
                <w:rFonts w:ascii="Cambria" w:hAnsi="Cambria" w:cs="Cambria"/>
                <w:lang w:val="en-US"/>
              </w:rPr>
              <w:t>Sermaye</w:t>
            </w:r>
            <w:proofErr w:type="spellEnd"/>
            <w:r w:rsidRPr="007D328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7D3280">
              <w:rPr>
                <w:rFonts w:ascii="Cambria" w:hAnsi="Cambria" w:cs="Cambria"/>
                <w:lang w:val="en-US"/>
              </w:rPr>
              <w:t>Gelirlerinden</w:t>
            </w:r>
            <w:proofErr w:type="spellEnd"/>
            <w:r w:rsidRPr="007D328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7D3280">
              <w:rPr>
                <w:rFonts w:ascii="Cambria" w:hAnsi="Cambria" w:cs="Cambria"/>
                <w:lang w:val="en-US"/>
              </w:rPr>
              <w:t>elde</w:t>
            </w:r>
            <w:proofErr w:type="spellEnd"/>
            <w:r w:rsidRPr="007D328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7D3280">
              <w:rPr>
                <w:rFonts w:ascii="Cambria" w:hAnsi="Cambria" w:cs="Cambria"/>
                <w:lang w:val="en-US"/>
              </w:rPr>
              <w:t>edilen</w:t>
            </w:r>
            <w:proofErr w:type="spellEnd"/>
            <w:r w:rsidRPr="007D328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7D3280">
              <w:rPr>
                <w:rFonts w:ascii="Cambria" w:hAnsi="Cambria" w:cs="Cambria"/>
                <w:lang w:val="en-US"/>
              </w:rPr>
              <w:t>gelirlerin</w:t>
            </w:r>
            <w:proofErr w:type="spellEnd"/>
            <w:r w:rsidRPr="007D328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7D3280">
              <w:rPr>
                <w:rFonts w:ascii="Cambria" w:hAnsi="Cambria" w:cs="Cambria"/>
                <w:lang w:val="en-US"/>
              </w:rPr>
              <w:t>dağıtılması</w:t>
            </w:r>
            <w:proofErr w:type="spellEnd"/>
            <w:r w:rsidRPr="007D328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7D3280">
              <w:rPr>
                <w:rFonts w:ascii="Cambria" w:hAnsi="Cambria" w:cs="Cambria"/>
                <w:lang w:val="en-US"/>
              </w:rPr>
              <w:t>işlemlerinin</w:t>
            </w:r>
            <w:proofErr w:type="spellEnd"/>
            <w:r w:rsidRPr="007D328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7D3280">
              <w:rPr>
                <w:rFonts w:ascii="Cambria" w:hAnsi="Cambria" w:cs="Cambria"/>
                <w:lang w:val="en-US"/>
              </w:rPr>
              <w:t>takip</w:t>
            </w:r>
            <w:proofErr w:type="spellEnd"/>
            <w:r w:rsidRPr="007D328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7D3280">
              <w:rPr>
                <w:rFonts w:ascii="Cambria" w:hAnsi="Cambria" w:cs="Cambria"/>
                <w:lang w:val="en-US"/>
              </w:rPr>
              <w:t>edilmesi</w:t>
            </w:r>
            <w:proofErr w:type="spellEnd"/>
            <w:r w:rsidRPr="007D328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7D3280">
              <w:rPr>
                <w:rFonts w:ascii="Cambria" w:hAnsi="Cambria" w:cs="Cambria"/>
                <w:lang w:val="en-US"/>
              </w:rPr>
              <w:t>v</w:t>
            </w:r>
            <w:r w:rsidR="007D3280">
              <w:rPr>
                <w:rFonts w:ascii="Cambria" w:hAnsi="Cambria" w:cs="Cambria"/>
                <w:lang w:val="en-US"/>
              </w:rPr>
              <w:t>e</w:t>
            </w:r>
            <w:proofErr w:type="spellEnd"/>
            <w:r w:rsidR="007D328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="007D3280">
              <w:rPr>
                <w:rFonts w:ascii="Cambria" w:hAnsi="Cambria" w:cs="Cambria"/>
                <w:lang w:val="en-US"/>
              </w:rPr>
              <w:t>sonuçlandırılmasını</w:t>
            </w:r>
            <w:proofErr w:type="spellEnd"/>
            <w:r w:rsidR="007D328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="007D3280">
              <w:rPr>
                <w:rFonts w:ascii="Cambria" w:hAnsi="Cambria" w:cs="Cambria"/>
                <w:lang w:val="en-US"/>
              </w:rPr>
              <w:t>sağlamak</w:t>
            </w:r>
            <w:proofErr w:type="spellEnd"/>
            <w:r w:rsidR="007D3280">
              <w:rPr>
                <w:rFonts w:ascii="Cambria" w:hAnsi="Cambria" w:cs="Cambria"/>
                <w:lang w:val="en-US"/>
              </w:rPr>
              <w:t>,</w:t>
            </w:r>
          </w:p>
          <w:p w:rsidR="007D3280" w:rsidRPr="007D3280" w:rsidRDefault="007C798B" w:rsidP="007D3280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proofErr w:type="spellStart"/>
            <w:r w:rsidRPr="007D3280">
              <w:rPr>
                <w:rFonts w:ascii="Cambria" w:hAnsi="Cambria" w:cs="Cambria"/>
                <w:lang w:val="en-US"/>
              </w:rPr>
              <w:t>Birim</w:t>
            </w:r>
            <w:proofErr w:type="spellEnd"/>
            <w:r w:rsidRPr="007D328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7D3280">
              <w:rPr>
                <w:rFonts w:ascii="Cambria" w:hAnsi="Cambria" w:cs="Cambria"/>
                <w:lang w:val="en-US"/>
              </w:rPr>
              <w:t>borçlarının</w:t>
            </w:r>
            <w:proofErr w:type="spellEnd"/>
            <w:r w:rsidRPr="007D328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7D3280">
              <w:rPr>
                <w:rFonts w:ascii="Cambria" w:hAnsi="Cambria" w:cs="Cambria"/>
                <w:lang w:val="en-US"/>
              </w:rPr>
              <w:t>takip</w:t>
            </w:r>
            <w:proofErr w:type="spellEnd"/>
            <w:r w:rsidRPr="007D328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7D3280">
              <w:rPr>
                <w:rFonts w:ascii="Cambria" w:hAnsi="Cambria" w:cs="Cambria"/>
                <w:lang w:val="en-US"/>
              </w:rPr>
              <w:t>edilmesi</w:t>
            </w:r>
            <w:proofErr w:type="spellEnd"/>
            <w:r w:rsidRPr="007D328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7D3280">
              <w:rPr>
                <w:rFonts w:ascii="Cambria" w:hAnsi="Cambria" w:cs="Cambria"/>
                <w:lang w:val="en-US"/>
              </w:rPr>
              <w:t>ve</w:t>
            </w:r>
            <w:proofErr w:type="spellEnd"/>
            <w:r w:rsidRPr="007D328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7D3280">
              <w:rPr>
                <w:rFonts w:ascii="Cambria" w:hAnsi="Cambria" w:cs="Cambria"/>
                <w:lang w:val="en-US"/>
              </w:rPr>
              <w:t>bütçeden</w:t>
            </w:r>
            <w:proofErr w:type="spellEnd"/>
            <w:r w:rsidR="007D328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="007D3280">
              <w:rPr>
                <w:rFonts w:ascii="Cambria" w:hAnsi="Cambria" w:cs="Cambria"/>
                <w:lang w:val="en-US"/>
              </w:rPr>
              <w:t>ödenmesi</w:t>
            </w:r>
            <w:proofErr w:type="spellEnd"/>
            <w:r w:rsidR="007D3280">
              <w:rPr>
                <w:rFonts w:ascii="Cambria" w:hAnsi="Cambria" w:cs="Cambria"/>
                <w:lang w:val="en-US"/>
              </w:rPr>
              <w:t>,</w:t>
            </w:r>
            <w:r w:rsidR="0030564E">
              <w:rPr>
                <w:rFonts w:ascii="Cambria" w:hAnsi="Cambria" w:cs="Cambria"/>
                <w:lang w:val="en-US"/>
              </w:rPr>
              <w:t xml:space="preserve"> </w:t>
            </w:r>
            <w:r w:rsidRPr="007D3280">
              <w:rPr>
                <w:rFonts w:ascii="Cambria" w:hAnsi="Cambria" w:cs="Cambria"/>
                <w:lang w:val="en-US"/>
              </w:rPr>
              <w:t>(</w:t>
            </w:r>
            <w:proofErr w:type="spellStart"/>
            <w:r w:rsidRPr="007D3280">
              <w:rPr>
                <w:rFonts w:ascii="Cambria" w:hAnsi="Cambria" w:cs="Cambria"/>
                <w:lang w:val="en-US"/>
              </w:rPr>
              <w:t>Telefon</w:t>
            </w:r>
            <w:proofErr w:type="spellEnd"/>
            <w:r w:rsidR="007D3280">
              <w:rPr>
                <w:rFonts w:ascii="Cambria" w:hAnsi="Cambria" w:cs="Cambria"/>
                <w:lang w:val="en-US"/>
              </w:rPr>
              <w:t xml:space="preserve"> vs.</w:t>
            </w:r>
            <w:r w:rsidRPr="007D3280">
              <w:rPr>
                <w:rFonts w:ascii="Cambria" w:hAnsi="Cambria" w:cs="Cambria"/>
                <w:lang w:val="en-US"/>
              </w:rPr>
              <w:t xml:space="preserve">) </w:t>
            </w:r>
          </w:p>
          <w:p w:rsidR="007C798B" w:rsidRPr="007D3280" w:rsidRDefault="007C798B" w:rsidP="007D3280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proofErr w:type="spellStart"/>
            <w:r w:rsidRPr="007D3280">
              <w:rPr>
                <w:rFonts w:ascii="Cambria" w:hAnsi="Cambria" w:cs="Cambria"/>
                <w:lang w:val="en-US"/>
              </w:rPr>
              <w:t>Ödemelerin</w:t>
            </w:r>
            <w:proofErr w:type="spellEnd"/>
            <w:r w:rsidRPr="007D328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7D3280">
              <w:rPr>
                <w:rFonts w:ascii="Cambria" w:hAnsi="Cambria" w:cs="Cambria"/>
                <w:lang w:val="en-US"/>
              </w:rPr>
              <w:t>kanun</w:t>
            </w:r>
            <w:proofErr w:type="spellEnd"/>
            <w:r w:rsidRPr="007D328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7D3280">
              <w:rPr>
                <w:rFonts w:ascii="Cambria" w:hAnsi="Cambria" w:cs="Cambria"/>
                <w:lang w:val="en-US"/>
              </w:rPr>
              <w:t>ve</w:t>
            </w:r>
            <w:proofErr w:type="spellEnd"/>
            <w:r w:rsidRPr="007D328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7D3280">
              <w:rPr>
                <w:rFonts w:ascii="Cambria" w:hAnsi="Cambria" w:cs="Cambria"/>
                <w:lang w:val="en-US"/>
              </w:rPr>
              <w:t>yönetmelikler</w:t>
            </w:r>
            <w:proofErr w:type="spellEnd"/>
            <w:r w:rsidRPr="007D328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7D3280">
              <w:rPr>
                <w:rFonts w:ascii="Cambria" w:hAnsi="Cambria" w:cs="Cambria"/>
                <w:lang w:val="en-US"/>
              </w:rPr>
              <w:t>doğrultusunda</w:t>
            </w:r>
            <w:proofErr w:type="spellEnd"/>
            <w:r w:rsidRPr="007D328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7D3280">
              <w:rPr>
                <w:rFonts w:ascii="Cambria" w:hAnsi="Cambria" w:cs="Cambria"/>
                <w:lang w:val="en-US"/>
              </w:rPr>
              <w:t>yapılmasına</w:t>
            </w:r>
            <w:proofErr w:type="spellEnd"/>
            <w:r w:rsidRPr="007D328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7D3280">
              <w:rPr>
                <w:rFonts w:ascii="Cambria" w:hAnsi="Cambria" w:cs="Cambria"/>
                <w:lang w:val="en-US"/>
              </w:rPr>
              <w:t>dikkat</w:t>
            </w:r>
            <w:proofErr w:type="spellEnd"/>
            <w:r w:rsidRPr="007D328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7D3280">
              <w:rPr>
                <w:rFonts w:ascii="Cambria" w:hAnsi="Cambria" w:cs="Cambria"/>
                <w:lang w:val="en-US"/>
              </w:rPr>
              <w:t>etmek</w:t>
            </w:r>
            <w:proofErr w:type="spellEnd"/>
            <w:r w:rsidRPr="007D3280">
              <w:rPr>
                <w:rFonts w:ascii="Cambria" w:hAnsi="Cambria" w:cs="Cambria"/>
                <w:lang w:val="en-US"/>
              </w:rPr>
              <w:t xml:space="preserve">, </w:t>
            </w:r>
            <w:proofErr w:type="spellStart"/>
            <w:r w:rsidRPr="007D3280">
              <w:rPr>
                <w:rFonts w:ascii="Cambria" w:hAnsi="Cambria" w:cs="Cambria"/>
                <w:lang w:val="en-US"/>
              </w:rPr>
              <w:t>gereksiz</w:t>
            </w:r>
            <w:proofErr w:type="spellEnd"/>
            <w:r w:rsidRPr="007D328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7D3280">
              <w:rPr>
                <w:rFonts w:ascii="Cambria" w:hAnsi="Cambria" w:cs="Cambria"/>
                <w:lang w:val="en-US"/>
              </w:rPr>
              <w:t>ve</w:t>
            </w:r>
            <w:proofErr w:type="spellEnd"/>
            <w:r w:rsidRPr="007D328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7D3280">
              <w:rPr>
                <w:rFonts w:ascii="Cambria" w:hAnsi="Cambria" w:cs="Cambria"/>
                <w:lang w:val="en-US"/>
              </w:rPr>
              <w:t>hatalı</w:t>
            </w:r>
            <w:proofErr w:type="spellEnd"/>
            <w:r w:rsidRPr="007D328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7D3280">
              <w:rPr>
                <w:rFonts w:ascii="Cambria" w:hAnsi="Cambria" w:cs="Cambria"/>
                <w:lang w:val="en-US"/>
              </w:rPr>
              <w:t>ödeme</w:t>
            </w:r>
            <w:proofErr w:type="spellEnd"/>
            <w:r w:rsidRPr="007D328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7D3280">
              <w:rPr>
                <w:rFonts w:ascii="Cambria" w:hAnsi="Cambria" w:cs="Cambria"/>
                <w:lang w:val="en-US"/>
              </w:rPr>
              <w:t>yapılmamasına</w:t>
            </w:r>
            <w:proofErr w:type="spellEnd"/>
            <w:r w:rsidRPr="007D328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7D3280">
              <w:rPr>
                <w:rFonts w:ascii="Cambria" w:hAnsi="Cambria" w:cs="Cambria"/>
                <w:lang w:val="en-US"/>
              </w:rPr>
              <w:t>özen</w:t>
            </w:r>
            <w:proofErr w:type="spellEnd"/>
            <w:r w:rsidRPr="007D328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7D3280">
              <w:rPr>
                <w:rFonts w:ascii="Cambria" w:hAnsi="Cambria" w:cs="Cambria"/>
                <w:lang w:val="en-US"/>
              </w:rPr>
              <w:t>göstermek</w:t>
            </w:r>
            <w:proofErr w:type="spellEnd"/>
            <w:r w:rsidRPr="007D3280">
              <w:rPr>
                <w:rFonts w:ascii="Cambria" w:hAnsi="Cambria" w:cs="Cambria"/>
                <w:lang w:val="en-US"/>
              </w:rPr>
              <w:t xml:space="preserve">, </w:t>
            </w:r>
          </w:p>
          <w:p w:rsidR="006D2E0C" w:rsidRPr="007D3280" w:rsidRDefault="006D2E0C" w:rsidP="007D3280">
            <w:pPr>
              <w:ind w:left="360"/>
              <w:jc w:val="both"/>
              <w:rPr>
                <w:rFonts w:ascii="Cambria" w:hAnsi="Cambria"/>
              </w:rPr>
            </w:pPr>
          </w:p>
        </w:tc>
      </w:tr>
      <w:tr w:rsidR="004C6FB7" w:rsidRPr="00174CC8" w:rsidTr="007D3280">
        <w:trPr>
          <w:trHeight w:hRule="exact" w:val="1425"/>
        </w:trPr>
        <w:tc>
          <w:tcPr>
            <w:tcW w:w="11209" w:type="dxa"/>
            <w:gridSpan w:val="3"/>
          </w:tcPr>
          <w:p w:rsidR="004C6FB7" w:rsidRPr="00174CC8" w:rsidRDefault="004C6FB7" w:rsidP="008A6B0E">
            <w:pPr>
              <w:rPr>
                <w:rFonts w:ascii="Cambria" w:hAnsi="Cambria"/>
                <w:b/>
                <w:color w:val="C00000"/>
                <w:u w:val="single"/>
              </w:rPr>
            </w:pPr>
            <w:r w:rsidRPr="00174CC8">
              <w:rPr>
                <w:rFonts w:ascii="Cambria" w:hAnsi="Cambria"/>
                <w:b/>
                <w:color w:val="C00000"/>
                <w:u w:val="single"/>
              </w:rPr>
              <w:t>YETKİLERİ</w:t>
            </w:r>
            <w:r w:rsidR="00D634BA" w:rsidRPr="00174CC8">
              <w:rPr>
                <w:rFonts w:ascii="Cambria" w:hAnsi="Cambria"/>
                <w:b/>
                <w:color w:val="C00000"/>
                <w:u w:val="single"/>
              </w:rPr>
              <w:t xml:space="preserve">  </w:t>
            </w:r>
          </w:p>
          <w:p w:rsidR="004C6FB7" w:rsidRPr="00174CC8" w:rsidRDefault="001A1E82" w:rsidP="008A6B0E">
            <w:pPr>
              <w:pStyle w:val="ListeParagraf"/>
              <w:numPr>
                <w:ilvl w:val="0"/>
                <w:numId w:val="3"/>
              </w:numPr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</w:rPr>
              <w:t>Yazıları pa</w:t>
            </w:r>
            <w:r w:rsidR="0030564E">
              <w:rPr>
                <w:rFonts w:ascii="Cambria" w:hAnsi="Cambria"/>
              </w:rPr>
              <w:t>raf</w:t>
            </w:r>
            <w:bookmarkStart w:id="0" w:name="_GoBack"/>
            <w:bookmarkEnd w:id="0"/>
            <w:r>
              <w:rPr>
                <w:rFonts w:ascii="Cambria" w:hAnsi="Cambria"/>
              </w:rPr>
              <w:t xml:space="preserve">  etmek</w:t>
            </w:r>
          </w:p>
          <w:p w:rsidR="004C6FB7" w:rsidRPr="001A1E82" w:rsidRDefault="00BF2EA7" w:rsidP="001A1E82">
            <w:pPr>
              <w:pStyle w:val="ListeParagraf"/>
              <w:numPr>
                <w:ilvl w:val="0"/>
                <w:numId w:val="3"/>
              </w:numPr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</w:rPr>
              <w:t>İlgililerden (</w:t>
            </w:r>
            <w:r w:rsidR="001A1E82">
              <w:rPr>
                <w:rFonts w:ascii="Cambria" w:hAnsi="Cambria"/>
              </w:rPr>
              <w:t>Akademik ve İdari Personel)</w:t>
            </w:r>
            <w:r>
              <w:rPr>
                <w:rFonts w:ascii="Cambria" w:hAnsi="Cambria"/>
              </w:rPr>
              <w:t xml:space="preserve"> </w:t>
            </w:r>
            <w:r w:rsidR="001A1E82">
              <w:rPr>
                <w:rFonts w:ascii="Cambria" w:hAnsi="Cambria"/>
              </w:rPr>
              <w:t>gerekli belgeleri talep etmek</w:t>
            </w:r>
          </w:p>
          <w:p w:rsidR="001A1E82" w:rsidRPr="001A1E82" w:rsidRDefault="001A1E82" w:rsidP="001A1E82">
            <w:pPr>
              <w:pStyle w:val="ListeParagraf"/>
              <w:numPr>
                <w:ilvl w:val="0"/>
                <w:numId w:val="3"/>
              </w:numPr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</w:rPr>
              <w:t>Merkez ile ilgili yazıları teslim alma ve tutanakları imzalamak</w:t>
            </w:r>
          </w:p>
          <w:p w:rsidR="001A1E82" w:rsidRPr="001A1E82" w:rsidRDefault="001A1E82" w:rsidP="00F54F51">
            <w:pPr>
              <w:pStyle w:val="ListeParagraf"/>
              <w:rPr>
                <w:rFonts w:ascii="Cambria" w:hAnsi="Cambria"/>
                <w:b/>
                <w:u w:val="single"/>
              </w:rPr>
            </w:pPr>
          </w:p>
        </w:tc>
      </w:tr>
      <w:tr w:rsidR="004C6FB7" w:rsidRPr="00174CC8" w:rsidTr="004069DF">
        <w:trPr>
          <w:trHeight w:hRule="exact" w:val="1454"/>
        </w:trPr>
        <w:tc>
          <w:tcPr>
            <w:tcW w:w="11209" w:type="dxa"/>
            <w:gridSpan w:val="3"/>
          </w:tcPr>
          <w:p w:rsidR="00D634BA" w:rsidRPr="00174CC8" w:rsidRDefault="00B02FA4" w:rsidP="00D634B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C00000"/>
                <w:u w:val="single"/>
              </w:rPr>
              <w:t xml:space="preserve">İLETİŞİM </w:t>
            </w:r>
            <w:r w:rsidR="00D634BA" w:rsidRPr="00174CC8">
              <w:rPr>
                <w:rFonts w:ascii="Cambria" w:hAnsi="Cambria"/>
                <w:b/>
                <w:color w:val="C00000"/>
                <w:u w:val="single"/>
              </w:rPr>
              <w:t>İÇERİSİNDE OLUNAN MAKAMLAR/BİRİMLER</w:t>
            </w:r>
          </w:p>
          <w:p w:rsidR="004C6FB7" w:rsidRPr="00174CC8" w:rsidRDefault="004C6FB7" w:rsidP="00D634BA">
            <w:pPr>
              <w:jc w:val="both"/>
              <w:rPr>
                <w:rFonts w:ascii="Cambria" w:hAnsi="Cambria"/>
              </w:rPr>
            </w:pPr>
            <w:r w:rsidRPr="00174CC8">
              <w:rPr>
                <w:rFonts w:ascii="Cambria" w:hAnsi="Cambria"/>
              </w:rPr>
              <w:t xml:space="preserve">Rektör, Rektör Yardımcıları, Genel Sekreter, Rektörlük Birimleri, </w:t>
            </w:r>
            <w:r w:rsidR="0030564E">
              <w:rPr>
                <w:rFonts w:ascii="Cambria" w:hAnsi="Cambria"/>
              </w:rPr>
              <w:t xml:space="preserve">Müdür, Müdür Yardımcısı, </w:t>
            </w:r>
            <w:r w:rsidRPr="00174CC8">
              <w:rPr>
                <w:rFonts w:ascii="Cambria" w:hAnsi="Cambria"/>
              </w:rPr>
              <w:t>İhtiyaç duyulan</w:t>
            </w:r>
            <w:r w:rsidR="001F4A42" w:rsidRPr="00174CC8">
              <w:rPr>
                <w:rFonts w:ascii="Cambria" w:hAnsi="Cambria"/>
              </w:rPr>
              <w:t xml:space="preserve"> tüm</w:t>
            </w:r>
            <w:r w:rsidRPr="00174CC8">
              <w:rPr>
                <w:rFonts w:ascii="Cambria" w:hAnsi="Cambria"/>
              </w:rPr>
              <w:t xml:space="preserve"> Fakülte ve birimler</w:t>
            </w:r>
            <w:r w:rsidR="001F4A42" w:rsidRPr="00174CC8">
              <w:rPr>
                <w:rFonts w:ascii="Cambria" w:hAnsi="Cambria"/>
              </w:rPr>
              <w:t xml:space="preserve">, Üniversitemiz </w:t>
            </w:r>
            <w:r w:rsidR="000B7E3F">
              <w:rPr>
                <w:rFonts w:ascii="Cambria" w:hAnsi="Cambria"/>
              </w:rPr>
              <w:t>Akademik Personeli, eğitim talebinde bulunan ve eğitim programı çalışması yapılabilecek resmi kurum ve kuruluşları ile özel sektör kuruluşları.</w:t>
            </w:r>
          </w:p>
        </w:tc>
      </w:tr>
      <w:tr w:rsidR="004C6FB7" w:rsidRPr="00174CC8" w:rsidTr="008A6B0E">
        <w:trPr>
          <w:trHeight w:hRule="exact" w:val="907"/>
        </w:trPr>
        <w:tc>
          <w:tcPr>
            <w:tcW w:w="11209" w:type="dxa"/>
            <w:gridSpan w:val="3"/>
          </w:tcPr>
          <w:p w:rsidR="004C6FB7" w:rsidRPr="00174CC8" w:rsidRDefault="001F4A42" w:rsidP="008A6B0E">
            <w:pPr>
              <w:rPr>
                <w:rFonts w:ascii="Cambria" w:hAnsi="Cambria"/>
                <w:b/>
                <w:color w:val="C00000"/>
                <w:sz w:val="2"/>
                <w:szCs w:val="2"/>
                <w:u w:val="single"/>
              </w:rPr>
            </w:pPr>
            <w:r w:rsidRPr="00174CC8">
              <w:rPr>
                <w:rFonts w:ascii="Cambria" w:hAnsi="Cambria"/>
                <w:b/>
                <w:color w:val="C00000"/>
                <w:u w:val="single"/>
              </w:rPr>
              <w:t>ÇALIŞMA SAATLERİ</w:t>
            </w:r>
            <w:r w:rsidR="008A6B0E" w:rsidRPr="00174CC8">
              <w:rPr>
                <w:rFonts w:ascii="Cambria" w:hAnsi="Cambria"/>
                <w:b/>
                <w:color w:val="C00000"/>
                <w:u w:val="single"/>
              </w:rPr>
              <w:br/>
            </w:r>
            <w:r w:rsidRPr="00174CC8">
              <w:rPr>
                <w:rFonts w:ascii="Cambria" w:hAnsi="Cambria"/>
                <w:b/>
                <w:u w:val="single"/>
              </w:rPr>
              <w:br/>
            </w:r>
            <w:proofErr w:type="gramStart"/>
            <w:r w:rsidRPr="00174CC8">
              <w:rPr>
                <w:rFonts w:ascii="Cambria" w:hAnsi="Cambria"/>
              </w:rPr>
              <w:t>08:00</w:t>
            </w:r>
            <w:proofErr w:type="gramEnd"/>
            <w:r w:rsidRPr="00174CC8">
              <w:rPr>
                <w:rFonts w:ascii="Cambria" w:hAnsi="Cambria"/>
              </w:rPr>
              <w:t>-12:00, 13:00-17:00 saatleri arası ve amirin gerekli gördüğü diğer zamanlar</w:t>
            </w:r>
          </w:p>
        </w:tc>
      </w:tr>
      <w:tr w:rsidR="00032BCB" w:rsidRPr="00174CC8" w:rsidTr="00011D3E">
        <w:trPr>
          <w:trHeight w:val="978"/>
        </w:trPr>
        <w:tc>
          <w:tcPr>
            <w:tcW w:w="4820" w:type="dxa"/>
            <w:gridSpan w:val="2"/>
            <w:shd w:val="clear" w:color="auto" w:fill="0099CC"/>
            <w:vAlign w:val="center"/>
          </w:tcPr>
          <w:p w:rsidR="00032BCB" w:rsidRPr="00174CC8" w:rsidRDefault="00032BCB" w:rsidP="005D780A">
            <w:pPr>
              <w:jc w:val="center"/>
              <w:rPr>
                <w:rFonts w:ascii="Cambria" w:hAnsi="Cambria"/>
                <w:b/>
              </w:rPr>
            </w:pPr>
            <w:r w:rsidRPr="00174CC8">
              <w:rPr>
                <w:rFonts w:ascii="Cambria" w:hAnsi="Cambria"/>
                <w:b/>
              </w:rPr>
              <w:t>ONAYLAYAN</w:t>
            </w:r>
          </w:p>
        </w:tc>
        <w:tc>
          <w:tcPr>
            <w:tcW w:w="6389" w:type="dxa"/>
            <w:shd w:val="clear" w:color="auto" w:fill="0099CC"/>
            <w:vAlign w:val="center"/>
          </w:tcPr>
          <w:p w:rsidR="00032BCB" w:rsidRPr="00174CC8" w:rsidRDefault="00032BCB" w:rsidP="004839D4">
            <w:pPr>
              <w:jc w:val="center"/>
              <w:rPr>
                <w:rFonts w:ascii="Cambria" w:hAnsi="Cambria"/>
                <w:b/>
              </w:rPr>
            </w:pPr>
            <w:r w:rsidRPr="00174CC8">
              <w:rPr>
                <w:rFonts w:ascii="Cambria" w:hAnsi="Cambria"/>
                <w:b/>
              </w:rPr>
              <w:t>PROF.DR. H</w:t>
            </w:r>
            <w:r w:rsidR="004839D4">
              <w:rPr>
                <w:rFonts w:ascii="Cambria" w:hAnsi="Cambria"/>
                <w:b/>
              </w:rPr>
              <w:t>ASAN AYYILDIZ</w:t>
            </w:r>
            <w:r w:rsidR="00174CC8" w:rsidRPr="00174CC8">
              <w:rPr>
                <w:rFonts w:ascii="Cambria" w:hAnsi="Cambria"/>
                <w:b/>
              </w:rPr>
              <w:br/>
              <w:t>Sürekli Eğitim Uygulama ve Araştırma Merkezi Müdürü</w:t>
            </w:r>
          </w:p>
        </w:tc>
      </w:tr>
    </w:tbl>
    <w:p w:rsidR="00BC0059" w:rsidRPr="008522FC" w:rsidRDefault="00BC0059" w:rsidP="00E535E6">
      <w:pPr>
        <w:pStyle w:val="AralkYok"/>
      </w:pPr>
    </w:p>
    <w:sectPr w:rsidR="00BC0059" w:rsidRPr="008522FC" w:rsidSect="00174CC8">
      <w:pgSz w:w="11906" w:h="16838" w:code="9"/>
      <w:pgMar w:top="232" w:right="680" w:bottom="232" w:left="6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5DA" w:rsidRDefault="00FC75DA" w:rsidP="00800A69">
      <w:pPr>
        <w:spacing w:after="0" w:line="240" w:lineRule="auto"/>
      </w:pPr>
      <w:r>
        <w:separator/>
      </w:r>
    </w:p>
  </w:endnote>
  <w:endnote w:type="continuationSeparator" w:id="0">
    <w:p w:rsidR="00FC75DA" w:rsidRDefault="00FC75DA" w:rsidP="00800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5DA" w:rsidRDefault="00FC75DA" w:rsidP="00800A69">
      <w:pPr>
        <w:spacing w:after="0" w:line="240" w:lineRule="auto"/>
      </w:pPr>
      <w:r>
        <w:separator/>
      </w:r>
    </w:p>
  </w:footnote>
  <w:footnote w:type="continuationSeparator" w:id="0">
    <w:p w:rsidR="00FC75DA" w:rsidRDefault="00FC75DA" w:rsidP="00800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1A3"/>
    <w:multiLevelType w:val="hybridMultilevel"/>
    <w:tmpl w:val="A5567E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63358"/>
    <w:multiLevelType w:val="hybridMultilevel"/>
    <w:tmpl w:val="4F306176"/>
    <w:lvl w:ilvl="0" w:tplc="76B680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9564A"/>
    <w:multiLevelType w:val="hybridMultilevel"/>
    <w:tmpl w:val="59A8DA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69"/>
    <w:rsid w:val="00011D3E"/>
    <w:rsid w:val="00032BCB"/>
    <w:rsid w:val="000A1B08"/>
    <w:rsid w:val="000B7E3F"/>
    <w:rsid w:val="000C0C1C"/>
    <w:rsid w:val="00101580"/>
    <w:rsid w:val="00174CC8"/>
    <w:rsid w:val="001A1E82"/>
    <w:rsid w:val="001D5F61"/>
    <w:rsid w:val="001F4A42"/>
    <w:rsid w:val="00217ADA"/>
    <w:rsid w:val="00261B09"/>
    <w:rsid w:val="0029793A"/>
    <w:rsid w:val="002F614F"/>
    <w:rsid w:val="0030564E"/>
    <w:rsid w:val="00376B25"/>
    <w:rsid w:val="004069DF"/>
    <w:rsid w:val="00421D54"/>
    <w:rsid w:val="004839D4"/>
    <w:rsid w:val="00487EDC"/>
    <w:rsid w:val="004A7B7C"/>
    <w:rsid w:val="004B03EF"/>
    <w:rsid w:val="004C6FB7"/>
    <w:rsid w:val="004D7AEF"/>
    <w:rsid w:val="004E5A3F"/>
    <w:rsid w:val="004E5FA0"/>
    <w:rsid w:val="0051032B"/>
    <w:rsid w:val="005D780A"/>
    <w:rsid w:val="005E041C"/>
    <w:rsid w:val="00617723"/>
    <w:rsid w:val="00620CBF"/>
    <w:rsid w:val="00631FDB"/>
    <w:rsid w:val="006353E0"/>
    <w:rsid w:val="0065181F"/>
    <w:rsid w:val="00686A05"/>
    <w:rsid w:val="0069074A"/>
    <w:rsid w:val="006D15A6"/>
    <w:rsid w:val="006D2E0C"/>
    <w:rsid w:val="007052BD"/>
    <w:rsid w:val="007C798B"/>
    <w:rsid w:val="007D3280"/>
    <w:rsid w:val="00800A69"/>
    <w:rsid w:val="008522FC"/>
    <w:rsid w:val="008943F6"/>
    <w:rsid w:val="008A0A93"/>
    <w:rsid w:val="008A6B0E"/>
    <w:rsid w:val="008B702F"/>
    <w:rsid w:val="00905C42"/>
    <w:rsid w:val="0093017D"/>
    <w:rsid w:val="009B74B7"/>
    <w:rsid w:val="00AA6809"/>
    <w:rsid w:val="00AB7C75"/>
    <w:rsid w:val="00B02FA4"/>
    <w:rsid w:val="00B74453"/>
    <w:rsid w:val="00BC0059"/>
    <w:rsid w:val="00BE25A2"/>
    <w:rsid w:val="00BE2935"/>
    <w:rsid w:val="00BF2EA7"/>
    <w:rsid w:val="00CC62BB"/>
    <w:rsid w:val="00CD2913"/>
    <w:rsid w:val="00CF4E43"/>
    <w:rsid w:val="00D23A44"/>
    <w:rsid w:val="00D634BA"/>
    <w:rsid w:val="00D914BF"/>
    <w:rsid w:val="00E535E6"/>
    <w:rsid w:val="00E858D1"/>
    <w:rsid w:val="00EE2DA4"/>
    <w:rsid w:val="00EF068A"/>
    <w:rsid w:val="00F10E54"/>
    <w:rsid w:val="00F54F51"/>
    <w:rsid w:val="00F75A9B"/>
    <w:rsid w:val="00F76D77"/>
    <w:rsid w:val="00FC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979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00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00A69"/>
  </w:style>
  <w:style w:type="paragraph" w:styleId="Altbilgi">
    <w:name w:val="footer"/>
    <w:basedOn w:val="Normal"/>
    <w:link w:val="AltbilgiChar"/>
    <w:uiPriority w:val="99"/>
    <w:unhideWhenUsed/>
    <w:rsid w:val="00800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00A69"/>
  </w:style>
  <w:style w:type="paragraph" w:styleId="BalonMetni">
    <w:name w:val="Balloon Text"/>
    <w:basedOn w:val="Normal"/>
    <w:link w:val="BalonMetniChar"/>
    <w:uiPriority w:val="99"/>
    <w:semiHidden/>
    <w:unhideWhenUsed/>
    <w:rsid w:val="006D1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15A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B7C75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2979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032B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979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00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00A69"/>
  </w:style>
  <w:style w:type="paragraph" w:styleId="Altbilgi">
    <w:name w:val="footer"/>
    <w:basedOn w:val="Normal"/>
    <w:link w:val="AltbilgiChar"/>
    <w:uiPriority w:val="99"/>
    <w:unhideWhenUsed/>
    <w:rsid w:val="00800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00A69"/>
  </w:style>
  <w:style w:type="paragraph" w:styleId="BalonMetni">
    <w:name w:val="Balloon Text"/>
    <w:basedOn w:val="Normal"/>
    <w:link w:val="BalonMetniChar"/>
    <w:uiPriority w:val="99"/>
    <w:semiHidden/>
    <w:unhideWhenUsed/>
    <w:rsid w:val="006D1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15A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B7C75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2979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032B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9EDB7-D497-4426-93AB-C290444B7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2016-11-30T11:01:00Z</cp:lastPrinted>
  <dcterms:created xsi:type="dcterms:W3CDTF">2018-03-30T11:31:00Z</dcterms:created>
  <dcterms:modified xsi:type="dcterms:W3CDTF">2018-03-30T11:31:00Z</dcterms:modified>
</cp:coreProperties>
</file>