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2E" w:rsidRPr="00F43B2E" w:rsidRDefault="00F43B2E" w:rsidP="00F43B2E">
      <w:pPr>
        <w:spacing w:after="0" w:line="240" w:lineRule="auto"/>
        <w:rPr>
          <w:rFonts w:ascii="Arial" w:eastAsia="Calibri" w:hAnsi="Arial" w:cs="Arial"/>
          <w:b/>
          <w:color w:val="C00000"/>
          <w:sz w:val="28"/>
          <w:szCs w:val="28"/>
        </w:rPr>
      </w:pPr>
      <w:r w:rsidRPr="00F43B2E">
        <w:rPr>
          <w:rFonts w:ascii="Arial" w:eastAsia="Calibri" w:hAnsi="Arial" w:cs="Arial"/>
          <w:sz w:val="28"/>
          <w:szCs w:val="28"/>
        </w:rPr>
        <w:t xml:space="preserve">                                </w:t>
      </w:r>
      <w:r w:rsidR="00DC6676">
        <w:rPr>
          <w:rFonts w:ascii="Arial" w:eastAsia="Calibri" w:hAnsi="Arial" w:cs="Arial"/>
          <w:sz w:val="28"/>
          <w:szCs w:val="28"/>
        </w:rPr>
        <w:t xml:space="preserve">  </w:t>
      </w:r>
      <w:bookmarkStart w:id="0" w:name="_GoBack"/>
      <w:bookmarkEnd w:id="0"/>
      <w:r w:rsidRPr="00F43B2E">
        <w:rPr>
          <w:rFonts w:ascii="Arial" w:eastAsia="Calibri" w:hAnsi="Arial" w:cs="Arial"/>
          <w:sz w:val="28"/>
          <w:szCs w:val="28"/>
        </w:rPr>
        <w:t xml:space="preserve">  </w:t>
      </w:r>
      <w:r w:rsidRPr="00F43B2E">
        <w:rPr>
          <w:rFonts w:ascii="Arial" w:eastAsia="Calibri" w:hAnsi="Arial" w:cs="Arial"/>
          <w:b/>
          <w:color w:val="C00000"/>
          <w:sz w:val="28"/>
          <w:szCs w:val="28"/>
        </w:rPr>
        <w:t>HİZMET ETİĞİ</w:t>
      </w:r>
    </w:p>
    <w:p w:rsidR="00F43B2E" w:rsidRPr="00F43B2E" w:rsidRDefault="00F43B2E" w:rsidP="00F43B2E">
      <w:pPr>
        <w:spacing w:after="0" w:line="240" w:lineRule="auto"/>
        <w:rPr>
          <w:rFonts w:ascii="Arial" w:eastAsia="Calibri" w:hAnsi="Arial" w:cs="Arial"/>
          <w:b/>
          <w:color w:val="C00000"/>
          <w:sz w:val="28"/>
          <w:szCs w:val="28"/>
        </w:rPr>
      </w:pPr>
      <w:r w:rsidRPr="00F43B2E">
        <w:rPr>
          <w:rFonts w:ascii="Arial" w:eastAsia="Calibri" w:hAnsi="Arial" w:cs="Arial"/>
          <w:b/>
          <w:color w:val="C00000"/>
          <w:sz w:val="28"/>
          <w:szCs w:val="28"/>
        </w:rPr>
        <w:t>Öğretim Elemanlarının Hizmet Sunumunda Dikkate Almaları Gereken Etik Değer ve İlkeler</w:t>
      </w:r>
    </w:p>
    <w:p w:rsidR="00F43B2E" w:rsidRPr="00F43B2E" w:rsidRDefault="00F43B2E" w:rsidP="00F43B2E">
      <w:pPr>
        <w:spacing w:after="0" w:line="240" w:lineRule="auto"/>
        <w:jc w:val="both"/>
        <w:rPr>
          <w:rFonts w:ascii="Times New Roman" w:eastAsia="Calibri" w:hAnsi="Times New Roman" w:cs="Times New Roman"/>
          <w:sz w:val="24"/>
          <w:szCs w:val="24"/>
        </w:rPr>
      </w:pPr>
      <w:proofErr w:type="gramStart"/>
      <w:r w:rsidRPr="00F43B2E">
        <w:rPr>
          <w:rFonts w:ascii="Times New Roman" w:eastAsia="Calibri" w:hAnsi="Times New Roman" w:cs="Times New Roman"/>
          <w:sz w:val="24"/>
          <w:szCs w:val="24"/>
        </w:rPr>
        <w:t xml:space="preserve">a) Topluma hizmet kapsamındaki eylem ve işlemlerinde yasallık, adalet, eşitlik ve dürüstlük ilkeleri doğrultusunda hareket eder; görevini yerine getirirken ve hizmetlerden yararlandırmada dil, din, felsefi inanç, siyasi düşünce, ırk, cinsiyet ve benzeri sebeplerle ayrım yapamaz; insan hak ve özgürlüklerine aykırı veya kısıtlayıcı ve fırsat eşitliğini engelleyici davranış ve uygulamalarda bulunamaz, </w:t>
      </w:r>
      <w:proofErr w:type="gramEnd"/>
    </w:p>
    <w:p w:rsidR="00F43B2E" w:rsidRPr="00F43B2E" w:rsidRDefault="00F43B2E" w:rsidP="00F43B2E">
      <w:pPr>
        <w:spacing w:after="0" w:line="240" w:lineRule="auto"/>
        <w:jc w:val="both"/>
        <w:rPr>
          <w:rFonts w:ascii="Times New Roman" w:eastAsia="Calibri" w:hAnsi="Times New Roman" w:cs="Times New Roman"/>
          <w:sz w:val="24"/>
          <w:szCs w:val="24"/>
        </w:rPr>
      </w:pPr>
      <w:r w:rsidRPr="00F43B2E">
        <w:rPr>
          <w:rFonts w:ascii="Times New Roman" w:eastAsia="Calibri" w:hAnsi="Times New Roman" w:cs="Times New Roman"/>
          <w:sz w:val="24"/>
          <w:szCs w:val="24"/>
        </w:rPr>
        <w:t>b) Toplumsal konulara (çevre, sağlık, eğitim, adalet vb.) duyarlılık göstererek, insanlığın yararını gözetir,</w:t>
      </w:r>
    </w:p>
    <w:p w:rsidR="00F43B2E" w:rsidRPr="00F43B2E" w:rsidRDefault="00F43B2E" w:rsidP="00F43B2E">
      <w:pPr>
        <w:spacing w:after="0" w:line="240" w:lineRule="auto"/>
        <w:jc w:val="both"/>
        <w:rPr>
          <w:rFonts w:ascii="Times New Roman" w:eastAsia="Calibri" w:hAnsi="Times New Roman" w:cs="Times New Roman"/>
          <w:sz w:val="24"/>
          <w:szCs w:val="24"/>
        </w:rPr>
      </w:pPr>
      <w:r w:rsidRPr="00F43B2E">
        <w:rPr>
          <w:rFonts w:ascii="Times New Roman" w:eastAsia="Calibri" w:hAnsi="Times New Roman" w:cs="Times New Roman"/>
          <w:sz w:val="24"/>
          <w:szCs w:val="24"/>
        </w:rPr>
        <w:t xml:space="preserve">c) Üniversite dışındaki herhangi bir etkinliğe ya da çalışmaya katılmak için Üniversiteye karşı yükümlülüklerini aksatmaz, </w:t>
      </w:r>
    </w:p>
    <w:p w:rsidR="00F43B2E" w:rsidRPr="00F43B2E" w:rsidRDefault="00F43B2E" w:rsidP="00F43B2E">
      <w:pPr>
        <w:spacing w:after="0" w:line="240" w:lineRule="auto"/>
        <w:jc w:val="both"/>
        <w:rPr>
          <w:rFonts w:ascii="Times New Roman" w:eastAsia="Calibri" w:hAnsi="Times New Roman" w:cs="Times New Roman"/>
          <w:sz w:val="24"/>
          <w:szCs w:val="24"/>
        </w:rPr>
      </w:pPr>
      <w:r w:rsidRPr="00F43B2E">
        <w:rPr>
          <w:rFonts w:ascii="Times New Roman" w:eastAsia="Calibri" w:hAnsi="Times New Roman" w:cs="Times New Roman"/>
          <w:sz w:val="24"/>
          <w:szCs w:val="24"/>
        </w:rPr>
        <w:t>ç)Üniversite dışında yürüttüğü gelir getirici nitelikteki işleri, mevcut yasal düzenlemelere ve dürüstlük ilkesine uygun olarak yapar,</w:t>
      </w:r>
    </w:p>
    <w:p w:rsidR="00F43B2E" w:rsidRPr="00F43B2E" w:rsidRDefault="00F43B2E" w:rsidP="00F43B2E">
      <w:pPr>
        <w:spacing w:after="0" w:line="240" w:lineRule="auto"/>
        <w:jc w:val="both"/>
        <w:rPr>
          <w:rFonts w:ascii="Times New Roman" w:eastAsia="Calibri" w:hAnsi="Times New Roman" w:cs="Times New Roman"/>
          <w:sz w:val="24"/>
          <w:szCs w:val="24"/>
        </w:rPr>
      </w:pPr>
      <w:r w:rsidRPr="00F43B2E">
        <w:rPr>
          <w:rFonts w:ascii="Times New Roman" w:eastAsia="Calibri" w:hAnsi="Times New Roman" w:cs="Times New Roman"/>
          <w:sz w:val="24"/>
          <w:szCs w:val="24"/>
        </w:rPr>
        <w:t xml:space="preserve">d) Ticari reklam aracı olmaktan uzak durur, </w:t>
      </w:r>
    </w:p>
    <w:p w:rsidR="00F43B2E" w:rsidRPr="00F43B2E" w:rsidRDefault="00F43B2E" w:rsidP="00F43B2E">
      <w:pPr>
        <w:spacing w:after="0" w:line="240" w:lineRule="auto"/>
        <w:jc w:val="both"/>
        <w:rPr>
          <w:rFonts w:ascii="Times New Roman" w:eastAsia="Calibri" w:hAnsi="Times New Roman" w:cs="Times New Roman"/>
          <w:sz w:val="24"/>
          <w:szCs w:val="24"/>
        </w:rPr>
      </w:pPr>
      <w:r w:rsidRPr="00F43B2E">
        <w:rPr>
          <w:rFonts w:ascii="Times New Roman" w:eastAsia="Calibri" w:hAnsi="Times New Roman" w:cs="Times New Roman"/>
          <w:sz w:val="24"/>
          <w:szCs w:val="24"/>
        </w:rPr>
        <w:t>e) Kurumsal ve mesleki unvan ve konumunu kişisel çıkar sağlamak için kullanmaz</w:t>
      </w:r>
    </w:p>
    <w:p w:rsidR="00F43B2E" w:rsidRPr="00F43B2E" w:rsidRDefault="00F43B2E" w:rsidP="00F43B2E">
      <w:pPr>
        <w:spacing w:after="0" w:line="240" w:lineRule="auto"/>
        <w:jc w:val="both"/>
        <w:rPr>
          <w:rFonts w:ascii="Times New Roman" w:eastAsia="Calibri" w:hAnsi="Times New Roman" w:cs="Times New Roman"/>
          <w:sz w:val="24"/>
          <w:szCs w:val="24"/>
        </w:rPr>
      </w:pPr>
      <w:r w:rsidRPr="00F43B2E">
        <w:rPr>
          <w:rFonts w:ascii="Times New Roman" w:eastAsia="Calibri" w:hAnsi="Times New Roman" w:cs="Times New Roman"/>
          <w:sz w:val="24"/>
          <w:szCs w:val="24"/>
        </w:rPr>
        <w:t xml:space="preserve"> f) Üniversite dışı etkinliklerde üniversitenin toplum içindeki yerini ve saygınlığını korur, </w:t>
      </w:r>
    </w:p>
    <w:p w:rsidR="00F43B2E" w:rsidRPr="00F43B2E" w:rsidRDefault="00F43B2E" w:rsidP="00F43B2E">
      <w:pPr>
        <w:spacing w:after="0" w:line="240" w:lineRule="auto"/>
        <w:jc w:val="both"/>
        <w:rPr>
          <w:rFonts w:ascii="Times New Roman" w:eastAsia="Calibri" w:hAnsi="Times New Roman" w:cs="Times New Roman"/>
          <w:sz w:val="24"/>
          <w:szCs w:val="24"/>
        </w:rPr>
      </w:pPr>
      <w:r w:rsidRPr="00F43B2E">
        <w:rPr>
          <w:rFonts w:ascii="Times New Roman" w:eastAsia="Calibri" w:hAnsi="Times New Roman" w:cs="Times New Roman"/>
          <w:sz w:val="24"/>
          <w:szCs w:val="24"/>
        </w:rPr>
        <w:t xml:space="preserve">g)Topluma yönelik görüşlerini, adil, doğru, eksiksiz ve nesnel bir şekilde açıklar, h) Dürüstlük ve tarafsızlığını tehlikeye düşürecek etkinliklerden uzak durur, ı)Kamu hizmetlerini belirlenen standartlara ve süreçlere uygun şekilde yürütür, hizmetten yararlananlara iş ve işlemlerle ilgili gerekli açıklamaları yaparak onları hizmet süresi boyunca aydınlatır, </w:t>
      </w:r>
    </w:p>
    <w:p w:rsidR="00F43B2E" w:rsidRPr="00F43B2E" w:rsidRDefault="00F43B2E" w:rsidP="00F43B2E">
      <w:pPr>
        <w:spacing w:after="0" w:line="240" w:lineRule="auto"/>
        <w:jc w:val="both"/>
        <w:rPr>
          <w:rFonts w:ascii="Times New Roman" w:eastAsia="Calibri" w:hAnsi="Times New Roman" w:cs="Times New Roman"/>
          <w:sz w:val="24"/>
          <w:szCs w:val="24"/>
        </w:rPr>
      </w:pPr>
      <w:r w:rsidRPr="00F43B2E">
        <w:rPr>
          <w:rFonts w:ascii="Times New Roman" w:eastAsia="Calibri" w:hAnsi="Times New Roman" w:cs="Times New Roman"/>
          <w:sz w:val="24"/>
          <w:szCs w:val="24"/>
        </w:rPr>
        <w:t xml:space="preserve">i) Keyfi davranışlarda, baskı, hakaret ve tehdit edici uygulamalarda bulunmaz, açık ve kesin kanıtlara dayanmayan rapor düzenlemez, mevzuata aykırı olarak kendileri için hizmet, </w:t>
      </w:r>
      <w:proofErr w:type="gramStart"/>
      <w:r w:rsidRPr="00F43B2E">
        <w:rPr>
          <w:rFonts w:ascii="Times New Roman" w:eastAsia="Calibri" w:hAnsi="Times New Roman" w:cs="Times New Roman"/>
          <w:sz w:val="24"/>
          <w:szCs w:val="24"/>
        </w:rPr>
        <w:t>imkan</w:t>
      </w:r>
      <w:proofErr w:type="gramEnd"/>
      <w:r w:rsidRPr="00F43B2E">
        <w:rPr>
          <w:rFonts w:ascii="Times New Roman" w:eastAsia="Calibri" w:hAnsi="Times New Roman" w:cs="Times New Roman"/>
          <w:sz w:val="24"/>
          <w:szCs w:val="24"/>
        </w:rPr>
        <w:t xml:space="preserve"> veya benzeri çıkarlar talep etmez ve bu maksatla sunulanı kabul etmez, </w:t>
      </w:r>
    </w:p>
    <w:p w:rsidR="00F43B2E" w:rsidRPr="00F43B2E" w:rsidRDefault="00F43B2E" w:rsidP="00F43B2E">
      <w:pPr>
        <w:spacing w:after="0" w:line="240" w:lineRule="auto"/>
        <w:jc w:val="both"/>
        <w:rPr>
          <w:rFonts w:ascii="Times New Roman" w:eastAsia="Calibri" w:hAnsi="Times New Roman" w:cs="Times New Roman"/>
          <w:sz w:val="24"/>
          <w:szCs w:val="24"/>
        </w:rPr>
      </w:pPr>
      <w:r w:rsidRPr="00F43B2E">
        <w:rPr>
          <w:rFonts w:ascii="Times New Roman" w:eastAsia="Calibri" w:hAnsi="Times New Roman" w:cs="Times New Roman"/>
          <w:sz w:val="24"/>
          <w:szCs w:val="24"/>
        </w:rPr>
        <w:t>j) Hizmet konusu yetkilerinin dışındaysa ilgili birime veya yetkiliye yönlendirir, k)Etik ilkelerle bağdaşmayan veya yasadışı iş ve eylemlerde bulunmasının talep edilmesi halinde veya hizmetlerini yürütürken bu tür bir eylem veya işlemden haberdar olduğunda ya da gördüğünde durumu yetkili makamlara bildirir</w:t>
      </w:r>
    </w:p>
    <w:p w:rsidR="00F43B2E" w:rsidRPr="00F43B2E" w:rsidRDefault="00F43B2E" w:rsidP="00F43B2E">
      <w:pPr>
        <w:spacing w:after="0" w:line="240" w:lineRule="auto"/>
        <w:jc w:val="both"/>
        <w:rPr>
          <w:rFonts w:ascii="Times New Roman" w:eastAsia="Calibri" w:hAnsi="Times New Roman" w:cs="Times New Roman"/>
          <w:sz w:val="24"/>
          <w:szCs w:val="24"/>
        </w:rPr>
      </w:pPr>
      <w:r w:rsidRPr="00F43B2E">
        <w:rPr>
          <w:rFonts w:ascii="Times New Roman" w:eastAsia="Calibri" w:hAnsi="Times New Roman" w:cs="Times New Roman"/>
          <w:sz w:val="24"/>
          <w:szCs w:val="24"/>
        </w:rPr>
        <w:t xml:space="preserve">l) Çıkar çatışması konusunda dikkatli davranır, kaçınmak için gerekli adımları atar, farkına varır varmaz durumu ilgililere bildirir, </w:t>
      </w:r>
    </w:p>
    <w:p w:rsidR="00F43B2E" w:rsidRPr="00F43B2E" w:rsidRDefault="00F43B2E" w:rsidP="00F43B2E">
      <w:pPr>
        <w:spacing w:after="0" w:line="240" w:lineRule="auto"/>
        <w:jc w:val="both"/>
        <w:rPr>
          <w:rFonts w:ascii="Times New Roman" w:eastAsia="Calibri" w:hAnsi="Times New Roman" w:cs="Times New Roman"/>
          <w:sz w:val="24"/>
          <w:szCs w:val="24"/>
        </w:rPr>
      </w:pPr>
      <w:r w:rsidRPr="00F43B2E">
        <w:rPr>
          <w:rFonts w:ascii="Times New Roman" w:eastAsia="Calibri" w:hAnsi="Times New Roman" w:cs="Times New Roman"/>
          <w:sz w:val="24"/>
          <w:szCs w:val="24"/>
        </w:rPr>
        <w:t xml:space="preserve">m) Görev, unvan ve yetkisini kullanarak kendisi, yakınları veya üçüncü kişiler lehine menfaat sağlamaz ve aracılıkta bulunmaz, </w:t>
      </w:r>
    </w:p>
    <w:p w:rsidR="00F43B2E" w:rsidRPr="00F43B2E" w:rsidRDefault="00F43B2E" w:rsidP="00F43B2E">
      <w:pPr>
        <w:spacing w:after="0" w:line="240" w:lineRule="auto"/>
        <w:jc w:val="both"/>
        <w:rPr>
          <w:rFonts w:ascii="Times New Roman" w:eastAsia="Calibri" w:hAnsi="Times New Roman" w:cs="Times New Roman"/>
          <w:sz w:val="24"/>
          <w:szCs w:val="24"/>
        </w:rPr>
      </w:pPr>
      <w:r w:rsidRPr="00F43B2E">
        <w:rPr>
          <w:rFonts w:ascii="Times New Roman" w:eastAsia="Calibri" w:hAnsi="Times New Roman" w:cs="Times New Roman"/>
          <w:sz w:val="24"/>
          <w:szCs w:val="24"/>
        </w:rPr>
        <w:t xml:space="preserve">n) Görev, unvan ve yetkisini kullanarak çıkar amacıyla kendisinin veya başkalarının kitap, dergi, kaset, cd ve benzeri ürünlerinin satışını ve dağıtımını yapmaz veya yaptırmaz, </w:t>
      </w:r>
    </w:p>
    <w:p w:rsidR="00F43B2E" w:rsidRPr="00F43B2E" w:rsidRDefault="00F43B2E" w:rsidP="00F43B2E">
      <w:pPr>
        <w:spacing w:after="0" w:line="240" w:lineRule="auto"/>
        <w:jc w:val="both"/>
        <w:rPr>
          <w:rFonts w:ascii="Times New Roman" w:eastAsia="Calibri" w:hAnsi="Times New Roman" w:cs="Times New Roman"/>
          <w:sz w:val="24"/>
          <w:szCs w:val="24"/>
        </w:rPr>
      </w:pPr>
      <w:proofErr w:type="gramStart"/>
      <w:r w:rsidRPr="00F43B2E">
        <w:rPr>
          <w:rFonts w:ascii="Times New Roman" w:eastAsia="Calibri" w:hAnsi="Times New Roman" w:cs="Times New Roman"/>
          <w:sz w:val="24"/>
          <w:szCs w:val="24"/>
        </w:rPr>
        <w:t>o) Görevinin ifası sırasında ya da bu görevin sonucu olarak elde ettiği resmi veya gizli nitelikteki bilgileri, kendisine, yakınlarına veya üçüncü kişilere doğrudan veya dolaylı olarak ekonomik, siyasal veya sosyal nitelikte bir menfaat elde etmek için kullanmaz; görevdeyken ve görevden ayrıldıktan sonra yetkili makamlar dışında hiçbir kurum, kuruluş veya kişiye açıklamaz,</w:t>
      </w:r>
      <w:proofErr w:type="gramEnd"/>
    </w:p>
    <w:p w:rsidR="00F43B2E" w:rsidRPr="00F43B2E" w:rsidRDefault="00F43B2E" w:rsidP="00F43B2E">
      <w:pPr>
        <w:spacing w:after="0" w:line="240" w:lineRule="auto"/>
        <w:jc w:val="both"/>
        <w:rPr>
          <w:rFonts w:ascii="Times New Roman" w:eastAsia="Calibri" w:hAnsi="Times New Roman" w:cs="Times New Roman"/>
          <w:sz w:val="24"/>
          <w:szCs w:val="24"/>
        </w:rPr>
      </w:pPr>
      <w:r w:rsidRPr="00F43B2E">
        <w:rPr>
          <w:rFonts w:ascii="Times New Roman" w:eastAsia="Calibri" w:hAnsi="Times New Roman" w:cs="Times New Roman"/>
          <w:sz w:val="24"/>
          <w:szCs w:val="24"/>
        </w:rPr>
        <w:t xml:space="preserve"> ö) Yürüttüğü görevle ilgili bir iş, hizmet veya çıkar ilişkisi olan gerçek veya tüzel kişilerden kendisi, yakınları veya üçüncü kişi veya kuruluşlar için doğrudan doğruya veya aracı eliyle herhangi bir hediye almaz ve çıkar sağlayamaz,  </w:t>
      </w:r>
    </w:p>
    <w:p w:rsidR="00F43B2E" w:rsidRPr="00F43B2E" w:rsidRDefault="00F43B2E" w:rsidP="00F43B2E">
      <w:pPr>
        <w:spacing w:after="0" w:line="240" w:lineRule="auto"/>
        <w:jc w:val="both"/>
        <w:rPr>
          <w:rFonts w:ascii="Times New Roman" w:eastAsia="Calibri" w:hAnsi="Times New Roman" w:cs="Times New Roman"/>
          <w:sz w:val="24"/>
          <w:szCs w:val="24"/>
        </w:rPr>
      </w:pPr>
      <w:r w:rsidRPr="00F43B2E">
        <w:rPr>
          <w:rFonts w:ascii="Times New Roman" w:eastAsia="Calibri" w:hAnsi="Times New Roman" w:cs="Times New Roman"/>
          <w:sz w:val="24"/>
          <w:szCs w:val="24"/>
        </w:rPr>
        <w:t xml:space="preserve">p) Kamu bina ve taşıtları ile diğer kamu malları ve kaynaklarının kullanımında israf ve savurganlıktan kaçınır; mesai süresini, kaynaklarını, işgücünü ve </w:t>
      </w:r>
      <w:proofErr w:type="gramStart"/>
      <w:r w:rsidRPr="00F43B2E">
        <w:rPr>
          <w:rFonts w:ascii="Times New Roman" w:eastAsia="Calibri" w:hAnsi="Times New Roman" w:cs="Times New Roman"/>
          <w:sz w:val="24"/>
          <w:szCs w:val="24"/>
        </w:rPr>
        <w:t>imkanlarını</w:t>
      </w:r>
      <w:proofErr w:type="gramEnd"/>
      <w:r w:rsidRPr="00F43B2E">
        <w:rPr>
          <w:rFonts w:ascii="Times New Roman" w:eastAsia="Calibri" w:hAnsi="Times New Roman" w:cs="Times New Roman"/>
          <w:sz w:val="24"/>
          <w:szCs w:val="24"/>
        </w:rPr>
        <w:t xml:space="preserve"> kullanırken etkin, verimli ve tutumlu davranır.</w:t>
      </w:r>
    </w:p>
    <w:p w:rsidR="00F43B2E" w:rsidRPr="00DC6676" w:rsidRDefault="00F43B2E" w:rsidP="00F43B2E">
      <w:pPr>
        <w:spacing w:after="0" w:line="240" w:lineRule="auto"/>
        <w:rPr>
          <w:rFonts w:ascii="Times New Roman" w:eastAsia="Calibri" w:hAnsi="Times New Roman" w:cs="Times New Roman"/>
          <w:i/>
          <w:sz w:val="24"/>
          <w:szCs w:val="24"/>
        </w:rPr>
      </w:pPr>
      <w:r w:rsidRPr="00DC6676">
        <w:rPr>
          <w:rFonts w:ascii="Times New Roman" w:eastAsia="Calibri" w:hAnsi="Times New Roman" w:cs="Times New Roman"/>
          <w:i/>
          <w:sz w:val="24"/>
          <w:szCs w:val="24"/>
        </w:rPr>
        <w:t>Kaynak: Yükseköğretim Kurumları Etik Davranış İlkeleri, 2014</w:t>
      </w:r>
    </w:p>
    <w:p w:rsidR="00017F41" w:rsidRDefault="00017F41"/>
    <w:sectPr w:rsidR="00017F41" w:rsidSect="00F43B2E">
      <w:pgSz w:w="11900" w:h="16820"/>
      <w:pgMar w:top="1417" w:right="1417" w:bottom="1417" w:left="141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D8"/>
    <w:rsid w:val="00017F41"/>
    <w:rsid w:val="00032054"/>
    <w:rsid w:val="00283CD8"/>
    <w:rsid w:val="008472EA"/>
    <w:rsid w:val="00DC6676"/>
    <w:rsid w:val="00F43B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Arsin MYO</dc:creator>
  <cp:keywords/>
  <dc:description/>
  <cp:lastModifiedBy>Arsin MYO</cp:lastModifiedBy>
  <cp:revision>5</cp:revision>
  <dcterms:created xsi:type="dcterms:W3CDTF">2019-07-10T13:19:00Z</dcterms:created>
  <dcterms:modified xsi:type="dcterms:W3CDTF">2019-07-11T05:40:00Z</dcterms:modified>
</cp:coreProperties>
</file>