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DD" w:rsidRPr="006C3DDD" w:rsidRDefault="006C3DDD" w:rsidP="006C3DDD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28"/>
          <w:szCs w:val="28"/>
        </w:rPr>
      </w:pPr>
      <w:r w:rsidRPr="006C3DDD">
        <w:rPr>
          <w:rFonts w:ascii="Arial" w:eastAsia="Calibri" w:hAnsi="Arial" w:cs="Arial"/>
          <w:b/>
          <w:color w:val="C00000"/>
          <w:sz w:val="28"/>
          <w:szCs w:val="28"/>
        </w:rPr>
        <w:t>EĞİTİM VE ÖĞRETİM ETİĞİ</w:t>
      </w:r>
    </w:p>
    <w:p w:rsidR="006C3DDD" w:rsidRPr="006C3DDD" w:rsidRDefault="006C3DDD" w:rsidP="006C3DDD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8"/>
          <w:szCs w:val="28"/>
        </w:rPr>
      </w:pPr>
      <w:r w:rsidRPr="006C3DDD">
        <w:rPr>
          <w:rFonts w:ascii="Arial" w:eastAsia="Calibri" w:hAnsi="Arial" w:cs="Arial"/>
          <w:b/>
          <w:color w:val="C00000"/>
          <w:sz w:val="28"/>
          <w:szCs w:val="28"/>
        </w:rPr>
        <w:t>Öğretim Elemanlarının Öğrencilere Karşı Sorumlulukları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Arial" w:eastAsia="Calibri" w:hAnsi="Arial" w:cs="Arial"/>
          <w:sz w:val="28"/>
          <w:szCs w:val="28"/>
        </w:rPr>
        <w:t>(</w:t>
      </w: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a) Öğrencileri araştırma ve öğrenmeye teşvik eden ve cesaretlendiren bir ortam yaratır,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(b) Öğrencileri mesleğin ya da disiplinin temel değer ve ilkelerini öğrenmeye, fikirlerini serbestçe ifade etmeğe ve bağımsız düşünmeğe teşvik eder,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(c) Her dersin/programın öğrenme çıktılarını açık hale getirir, dersin gerekliliklerini ve başarı ölçütlerini belirler,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(ç)Öğrencilerin çalışmalarını ve performanslarını adil-tarafsız ve dürüst olarak değerlendirir, değerlendirmeleriyle öğrencilerin öğrenmelerine katkı sağlar, zamanında ve yapıcı geri bildirimler verir,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(d)Öğrencilerin çalışmalarını ve sınavlarını zamanında değerlendirir ve duyurur,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(e) Öğrencilerin öğrenme özgürlüklerini korur, öğrenme haklarına zarar verecek uygulamalara izin vermez,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(f) Öğrencilerin derslerle ilgili değerlendirmelerini dikkate alır,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(g) Yasal olarak açıklanması gerekenler dışında, öğrencilerin özel-kişisel bilgilerine saygı gösterir, bu bilgileri gizli tutar,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(h) Öğrencilere, öğretim sürecinde, diğer çalışmalarda ya da kamu hizmetlerinde taşımaları gereken mesleki ve entelektüel yükümlülüklerini bildirir,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(ı) Kişisel çıkarları için öğrencilerini istismar etmez ya da ortaklaşa hazırlanan bir çalışmayı öğrencilerin katkılarını belirtmeden sunmaz,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(i) Öğrencilere referans olurken adil ve nesnel davranır,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(j) Öğrencilerle arasında, mesleki profesyonellik sınırlarını aşacak ölçüde kişisel yakınlık ve ilişkilere izin vermez,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(k) Her türlü tacizin hiçbir biçimde kabul edilemez olduğunu bilir ve buna göre davranır,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(l) Öğretim verdiği alanda, öğrencilerin güncel ve kaliteli eğitim alabilmesi için araştırmalar yaparak uzmanlığını sürekli geliştirir,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(m) Öğrencilerin farklı yeteneklere ve özelliklere sahip olduklarını kabul eder ve her bir öğrencinin entelektüel ve kişisel gelişimine katkı sunmaya çalışır,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(n) Hassas konulara değinirken öğrencilerin duygu ve düşüncelerine saygı duyar, (o) Öğrencilerin yüksek mesleki etik değerlerle yetişmeleri ve çok yönlü gelişmeleri için onlara davranışları ile örnek olur,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(ö) Öğrencilerin birbirlerine ve öğretim elemanlarına karşı saygı duymalarını teşvik eder, 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(p) Öğrencileri, öğrenmelerine engel olacak ya da sağlıklarına ve güvenliklerine zararlı olan ortamlardan korumaya özen gösterir,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 xml:space="preserve"> (r) Öğrencilerden herhangi bir ikramı veya hediyeyi kabul etmez.</w:t>
      </w:r>
    </w:p>
    <w:p w:rsidR="006C3DDD" w:rsidRPr="006C3DDD" w:rsidRDefault="006C3DDD" w:rsidP="006C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DD">
        <w:rPr>
          <w:rFonts w:ascii="Times New Roman" w:eastAsia="Calibri" w:hAnsi="Times New Roman" w:cs="Times New Roman"/>
          <w:sz w:val="24"/>
          <w:szCs w:val="24"/>
        </w:rPr>
        <w:t>Kaynak: Yükseköğretim Kurumları Etik Davranış İlkeleri, 2014</w:t>
      </w:r>
    </w:p>
    <w:p w:rsidR="006C3DDD" w:rsidRPr="006C3DDD" w:rsidRDefault="006C3DDD" w:rsidP="006C3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DD" w:rsidRPr="006C3DDD" w:rsidRDefault="006C3DDD" w:rsidP="006C3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DD" w:rsidRPr="006C3DDD" w:rsidRDefault="006C3DDD" w:rsidP="006C3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DD" w:rsidRPr="006C3DDD" w:rsidRDefault="006C3DDD" w:rsidP="006C3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7F41" w:rsidRDefault="00017F41">
      <w:bookmarkStart w:id="0" w:name="_GoBack"/>
      <w:bookmarkEnd w:id="0"/>
    </w:p>
    <w:sectPr w:rsidR="00017F41" w:rsidSect="00C914A0">
      <w:pgSz w:w="11900" w:h="16820"/>
      <w:pgMar w:top="1134" w:right="1418" w:bottom="107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5"/>
    <w:rsid w:val="00017F41"/>
    <w:rsid w:val="003E6945"/>
    <w:rsid w:val="006C3DDD"/>
    <w:rsid w:val="008472EA"/>
    <w:rsid w:val="00C914A0"/>
    <w:rsid w:val="00C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Arsin MYO</cp:lastModifiedBy>
  <cp:revision>4</cp:revision>
  <dcterms:created xsi:type="dcterms:W3CDTF">2019-07-10T13:23:00Z</dcterms:created>
  <dcterms:modified xsi:type="dcterms:W3CDTF">2019-07-10T13:32:00Z</dcterms:modified>
</cp:coreProperties>
</file>