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4394"/>
        <w:gridCol w:w="1701"/>
        <w:gridCol w:w="1134"/>
      </w:tblGrid>
      <w:tr w:rsidR="007F7C7D" w:rsidRPr="007F7C7D" w:rsidTr="00111D48">
        <w:trPr>
          <w:trHeight w:val="73"/>
        </w:trPr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7F7C7D" w:rsidRPr="007F7C7D" w:rsidTr="00EC4F96">
        <w:trPr>
          <w:trHeight w:val="24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F7C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Yayın</w:t>
            </w:r>
            <w:proofErr w:type="spellEnd"/>
            <w:r w:rsidRPr="007F7C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7C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F7C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17.06.2014</w:t>
            </w:r>
          </w:p>
        </w:tc>
      </w:tr>
      <w:tr w:rsidR="007F7C7D" w:rsidRPr="007F7C7D" w:rsidTr="00EC4F96">
        <w:trPr>
          <w:trHeight w:val="5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val="en-US"/>
              </w:rPr>
            </w:pPr>
            <w:r w:rsidRPr="007F7C7D">
              <w:rPr>
                <w:rFonts w:ascii="Arial Black" w:eastAsia="Times New Roman" w:hAnsi="Arial Black" w:cs="Comic Sans MS"/>
                <w:b/>
                <w:bCs/>
                <w:w w:val="98"/>
                <w:sz w:val="20"/>
                <w:szCs w:val="20"/>
                <w:lang w:val="en-US"/>
              </w:rPr>
              <w:t>ARSİN MYO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5"/>
                <w:szCs w:val="5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5"/>
                <w:szCs w:val="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5"/>
                <w:szCs w:val="5"/>
                <w:lang w:val="en-US"/>
              </w:rPr>
            </w:pPr>
          </w:p>
        </w:tc>
      </w:tr>
      <w:tr w:rsidR="007F7C7D" w:rsidRPr="007F7C7D" w:rsidTr="00EC4F96">
        <w:trPr>
          <w:trHeight w:val="21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C7D" w:rsidRPr="007F7C7D" w:rsidRDefault="007F7C7D" w:rsidP="007F7C7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7C7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18"/>
                <w:szCs w:val="18"/>
                <w:lang w:val="en-US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18"/>
                <w:szCs w:val="18"/>
                <w:lang w:val="en-US"/>
              </w:rPr>
              <w:t>K-15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C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Rev. </w:t>
            </w:r>
            <w:proofErr w:type="spellStart"/>
            <w:r w:rsidRPr="007F7C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7C7D" w:rsidRPr="007F7C7D" w:rsidRDefault="009E1D75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…/…/2019</w:t>
            </w:r>
          </w:p>
        </w:tc>
      </w:tr>
      <w:tr w:rsidR="007F7C7D" w:rsidRPr="007F7C7D" w:rsidTr="00EC4F96">
        <w:trPr>
          <w:trHeight w:val="3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F7C7D">
              <w:rPr>
                <w:rFonts w:ascii="Arial Black" w:eastAsia="Times New Roman" w:hAnsi="Arial Black" w:cs="Comic Sans MS"/>
                <w:b/>
                <w:bCs/>
                <w:w w:val="99"/>
                <w:sz w:val="20"/>
                <w:szCs w:val="20"/>
                <w:lang w:val="en-US"/>
              </w:rPr>
              <w:t>İç</w:t>
            </w:r>
            <w:proofErr w:type="spellEnd"/>
            <w:r w:rsidRPr="007F7C7D">
              <w:rPr>
                <w:rFonts w:ascii="Arial Black" w:eastAsia="Times New Roman" w:hAnsi="Arial Black" w:cs="Comic Sans MS"/>
                <w:b/>
                <w:bCs/>
                <w:w w:val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7C7D">
              <w:rPr>
                <w:rFonts w:ascii="Arial Black" w:eastAsia="Times New Roman" w:hAnsi="Arial Black" w:cs="Comic Sans MS"/>
                <w:b/>
                <w:bCs/>
                <w:w w:val="99"/>
                <w:sz w:val="20"/>
                <w:szCs w:val="20"/>
                <w:lang w:val="en-US"/>
              </w:rPr>
              <w:t>Kontrol</w:t>
            </w:r>
            <w:proofErr w:type="spellEnd"/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7C7D" w:rsidRPr="007F7C7D" w:rsidRDefault="007F7C7D" w:rsidP="007F7C7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7F7C7D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Sınavlara İtiraz İşlemleri Süreci</w:t>
            </w:r>
          </w:p>
          <w:p w:rsidR="007F7C7D" w:rsidRPr="007F7C7D" w:rsidRDefault="007F7C7D" w:rsidP="007F7C7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7F7C7D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Risk Matrisi</w:t>
            </w:r>
          </w:p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en-US"/>
              </w:rPr>
            </w:pPr>
          </w:p>
        </w:tc>
      </w:tr>
      <w:tr w:rsidR="007F7C7D" w:rsidRPr="007F7C7D" w:rsidTr="00EC4F96">
        <w:trPr>
          <w:trHeight w:val="27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C7D" w:rsidRPr="007F7C7D" w:rsidRDefault="007F7C7D" w:rsidP="007F7C7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7C7D" w:rsidRPr="007F7C7D" w:rsidRDefault="007F7C7D" w:rsidP="007F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C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Rev. 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7C7D" w:rsidRPr="007F7C7D" w:rsidRDefault="00EC4F96" w:rsidP="007F7C7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38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7F7C7D" w:rsidRPr="007F7C7D" w:rsidTr="00EC4F96">
        <w:trPr>
          <w:trHeight w:val="2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F7C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Sayfa</w:t>
            </w:r>
            <w:proofErr w:type="spellEnd"/>
            <w:r w:rsidRPr="007F7C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C7D" w:rsidRPr="007F7C7D" w:rsidRDefault="00EC4F96" w:rsidP="007F7C7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7F7C7D" w:rsidRPr="007F7C7D" w:rsidTr="00111D48">
        <w:trPr>
          <w:trHeight w:val="77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7F7C7D" w:rsidRPr="007F7C7D" w:rsidTr="00111D48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F7C7D" w:rsidRPr="007F7C7D" w:rsidRDefault="007F7C7D" w:rsidP="007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val="en-US"/>
              </w:rPr>
            </w:pPr>
          </w:p>
        </w:tc>
      </w:tr>
    </w:tbl>
    <w:p w:rsidR="007F7C7D" w:rsidRDefault="007F7C7D" w:rsidP="007F7C7D">
      <w:pPr>
        <w:rPr>
          <w:b/>
        </w:rPr>
      </w:pPr>
    </w:p>
    <w:p w:rsidR="00F76273" w:rsidRPr="002A6DD4" w:rsidRDefault="00F76273" w:rsidP="00F76273">
      <w:pPr>
        <w:jc w:val="center"/>
        <w:rPr>
          <w:b/>
        </w:rPr>
      </w:pPr>
      <w:r w:rsidRPr="002A6DD4">
        <w:rPr>
          <w:b/>
        </w:rPr>
        <w:t>SINAVLARA İTİRAZ İŞLEMLERİ SÜRECİ RİSK MATRİSİ</w:t>
      </w:r>
    </w:p>
    <w:p w:rsidR="00F76273" w:rsidRDefault="00F76273" w:rsidP="00F76273">
      <w:pPr>
        <w:jc w:val="both"/>
        <w:rPr>
          <w:bCs/>
        </w:rPr>
      </w:pPr>
      <w:r>
        <w:rPr>
          <w:b/>
          <w:bCs/>
        </w:rPr>
        <w:t xml:space="preserve">Hedefiniz: </w:t>
      </w:r>
      <w:r>
        <w:rPr>
          <w:bCs/>
        </w:rPr>
        <w:t>Sınavlara itiraz işlemleri sürecinde oluşabilecek risklerin tespiti</w:t>
      </w:r>
    </w:p>
    <w:p w:rsidR="00F76273" w:rsidRPr="00AF665C" w:rsidRDefault="00F76273" w:rsidP="00F76273">
      <w:pPr>
        <w:jc w:val="both"/>
      </w:pPr>
      <w:r w:rsidRPr="00AF665C">
        <w:rPr>
          <w:b/>
          <w:bCs/>
        </w:rPr>
        <w:t xml:space="preserve">Risklerinizi tespit ettiniz: </w:t>
      </w:r>
    </w:p>
    <w:p w:rsidR="00F76273" w:rsidRDefault="00F76273" w:rsidP="00F76273">
      <w:pPr>
        <w:jc w:val="both"/>
        <w:rPr>
          <w:bCs/>
        </w:rPr>
      </w:pPr>
      <w:r w:rsidRPr="00AF665C">
        <w:rPr>
          <w:b/>
          <w:bCs/>
        </w:rPr>
        <w:t xml:space="preserve">Risk </w:t>
      </w:r>
      <w:r w:rsidRPr="00EC4F96">
        <w:rPr>
          <w:b/>
          <w:bCs/>
        </w:rPr>
        <w:t>1: Sınav itirazının öğrenci tarafından ilgili süreçler içinde yapılamaması</w:t>
      </w:r>
      <w:r>
        <w:rPr>
          <w:bCs/>
        </w:rPr>
        <w:t xml:space="preserve"> </w:t>
      </w:r>
    </w:p>
    <w:p w:rsidR="00F76273" w:rsidRDefault="00F76273" w:rsidP="00F76273">
      <w:pPr>
        <w:jc w:val="both"/>
        <w:rPr>
          <w:bCs/>
        </w:rPr>
      </w:pPr>
      <w:r>
        <w:rPr>
          <w:bCs/>
        </w:rPr>
        <w:t>Çözüm önerisi: İtiraz süreleri konusunda öğrencilerin bilinçlendirilmesi</w:t>
      </w:r>
    </w:p>
    <w:p w:rsidR="00F76273" w:rsidRPr="002A6DD4" w:rsidRDefault="00F76273" w:rsidP="00F76273">
      <w:pPr>
        <w:jc w:val="both"/>
        <w:rPr>
          <w:bCs/>
        </w:rPr>
      </w:pPr>
      <w:r w:rsidRPr="002A6DD4">
        <w:rPr>
          <w:bCs/>
        </w:rPr>
        <w:t xml:space="preserve">Etki: </w:t>
      </w:r>
      <w:r>
        <w:rPr>
          <w:bCs/>
        </w:rPr>
        <w:t xml:space="preserve">Öğrencinin mağdur olması. Geç kalmanın hedef </w:t>
      </w:r>
      <w:r w:rsidRPr="002A6DD4">
        <w:rPr>
          <w:bCs/>
        </w:rPr>
        <w:t xml:space="preserve">üzerinde etkisi: 3 </w:t>
      </w:r>
    </w:p>
    <w:p w:rsidR="00F76273" w:rsidRPr="002A6DD4" w:rsidRDefault="00F76273" w:rsidP="00F76273">
      <w:pPr>
        <w:jc w:val="both"/>
        <w:rPr>
          <w:bCs/>
        </w:rPr>
      </w:pPr>
      <w:r w:rsidRPr="002A6DD4">
        <w:rPr>
          <w:bCs/>
        </w:rPr>
        <w:t xml:space="preserve">Olasılık: </w:t>
      </w:r>
      <w:r>
        <w:rPr>
          <w:bCs/>
        </w:rPr>
        <w:t xml:space="preserve">Öğrencinin itiraz sürecinde geç kalması oldukça düşük bir olasılık olarak karşımıza çıkmaktadır. </w:t>
      </w:r>
      <w:r w:rsidRPr="002A6DD4">
        <w:rPr>
          <w:bCs/>
        </w:rPr>
        <w:t>Gerçekleşme ihtimali:</w:t>
      </w:r>
      <w:r>
        <w:rPr>
          <w:bCs/>
        </w:rPr>
        <w:t>2</w:t>
      </w:r>
    </w:p>
    <w:p w:rsidR="00F76273" w:rsidRDefault="00F76273" w:rsidP="00F76273">
      <w:pPr>
        <w:jc w:val="both"/>
        <w:rPr>
          <w:bCs/>
        </w:rPr>
      </w:pPr>
      <w:r w:rsidRPr="002A6DD4">
        <w:rPr>
          <w:bCs/>
        </w:rPr>
        <w:t>Risk Puanı: 3x</w:t>
      </w:r>
      <w:r>
        <w:rPr>
          <w:bCs/>
        </w:rPr>
        <w:t>2 = 6</w:t>
      </w:r>
    </w:p>
    <w:p w:rsidR="00F76273" w:rsidRPr="00EC4F96" w:rsidRDefault="00F76273" w:rsidP="00F76273">
      <w:pPr>
        <w:jc w:val="both"/>
        <w:rPr>
          <w:b/>
          <w:bCs/>
        </w:rPr>
      </w:pPr>
      <w:r w:rsidRPr="00EC4F96">
        <w:rPr>
          <w:b/>
          <w:bCs/>
        </w:rPr>
        <w:t>Risk 2: Sınav itirazının yapıldıktan sonra ilgili bölüm tarafından ders sorumlusuna bildirilmemesi veya geç bildirilmesi</w:t>
      </w:r>
    </w:p>
    <w:p w:rsidR="00F76273" w:rsidRPr="002A6DD4" w:rsidRDefault="00F76273" w:rsidP="00F76273">
      <w:pPr>
        <w:jc w:val="both"/>
        <w:rPr>
          <w:bCs/>
        </w:rPr>
      </w:pPr>
      <w:r w:rsidRPr="002A6DD4">
        <w:rPr>
          <w:bCs/>
        </w:rPr>
        <w:t xml:space="preserve">Çözüm önerisi: İtiraz süreleri konusunda </w:t>
      </w:r>
      <w:r>
        <w:rPr>
          <w:bCs/>
        </w:rPr>
        <w:t>bölüm ve ders sorumlularının</w:t>
      </w:r>
      <w:r w:rsidRPr="002A6DD4">
        <w:rPr>
          <w:bCs/>
        </w:rPr>
        <w:t xml:space="preserve"> bilinçlendirilmesi</w:t>
      </w:r>
    </w:p>
    <w:p w:rsidR="00F76273" w:rsidRPr="002A6DD4" w:rsidRDefault="00F76273" w:rsidP="00F76273">
      <w:pPr>
        <w:jc w:val="both"/>
        <w:rPr>
          <w:bCs/>
        </w:rPr>
      </w:pPr>
      <w:r w:rsidRPr="002A6DD4">
        <w:rPr>
          <w:bCs/>
        </w:rPr>
        <w:t xml:space="preserve">Etki: Öğrencinin mağdur olması. Geç kalmanın hedef üzerinde etkisi: 3 </w:t>
      </w:r>
    </w:p>
    <w:p w:rsidR="00F76273" w:rsidRPr="002A6DD4" w:rsidRDefault="00F76273" w:rsidP="00F76273">
      <w:pPr>
        <w:jc w:val="both"/>
        <w:rPr>
          <w:bCs/>
        </w:rPr>
      </w:pPr>
      <w:r w:rsidRPr="002A6DD4">
        <w:rPr>
          <w:bCs/>
        </w:rPr>
        <w:t>Olasılık: Sınav itirazının yapıldıktan sonra ilgili bölüm tarafından ders sorumlusuna bildirilmemesi veya geç bildirilmesi oldukça düşük bir olasılık olarak karşımıza çıkmaktadır. Gerçekleşme ihtimali:2</w:t>
      </w:r>
    </w:p>
    <w:p w:rsidR="00F76273" w:rsidRDefault="00F76273" w:rsidP="00F76273">
      <w:pPr>
        <w:jc w:val="both"/>
        <w:rPr>
          <w:bCs/>
        </w:rPr>
      </w:pPr>
      <w:r w:rsidRPr="002A6DD4">
        <w:rPr>
          <w:bCs/>
        </w:rPr>
        <w:t>Risk Puanı: 3x2 = 6</w:t>
      </w:r>
    </w:p>
    <w:p w:rsidR="00F76273" w:rsidRPr="00EC4F96" w:rsidRDefault="00F76273" w:rsidP="00F76273">
      <w:pPr>
        <w:jc w:val="both"/>
        <w:rPr>
          <w:b/>
          <w:bCs/>
        </w:rPr>
      </w:pPr>
      <w:r w:rsidRPr="00EC4F96">
        <w:rPr>
          <w:b/>
          <w:bCs/>
        </w:rPr>
        <w:t>Risk 3: Dersin sorumlusunun (izinli, raporlu vs.) durumundan dolayı itiraza zamanında cevap verememesi</w:t>
      </w:r>
    </w:p>
    <w:p w:rsidR="00F76273" w:rsidRDefault="00F76273" w:rsidP="00F76273">
      <w:pPr>
        <w:jc w:val="both"/>
        <w:rPr>
          <w:bCs/>
        </w:rPr>
      </w:pPr>
      <w:r w:rsidRPr="002A6DD4">
        <w:rPr>
          <w:bCs/>
        </w:rPr>
        <w:t xml:space="preserve">Çözüm önerisi: </w:t>
      </w:r>
      <w:r>
        <w:rPr>
          <w:bCs/>
        </w:rPr>
        <w:t>İzin ve rapor durumlarında bölüm sorumlularının ve tüm öğretim elemanlarının vekâlet bırakması</w:t>
      </w:r>
    </w:p>
    <w:p w:rsidR="00F76273" w:rsidRPr="002A6DD4" w:rsidRDefault="00F76273" w:rsidP="00F76273">
      <w:pPr>
        <w:jc w:val="both"/>
        <w:rPr>
          <w:bCs/>
        </w:rPr>
      </w:pPr>
      <w:r w:rsidRPr="002A6DD4">
        <w:rPr>
          <w:bCs/>
        </w:rPr>
        <w:t xml:space="preserve">Etki: Öğrencinin mağdur olması. Geç kalmanın hedef üzerinde etkisi: 3 </w:t>
      </w:r>
    </w:p>
    <w:p w:rsidR="00F76273" w:rsidRPr="002A6DD4" w:rsidRDefault="00F76273" w:rsidP="00F76273">
      <w:pPr>
        <w:jc w:val="both"/>
        <w:rPr>
          <w:bCs/>
        </w:rPr>
      </w:pPr>
      <w:r w:rsidRPr="002A6DD4">
        <w:rPr>
          <w:bCs/>
        </w:rPr>
        <w:t>Olasılık: Dersin sorumlusunun (izinli, raporlu vs)durumundan dolayı itiraza zamanında cevap verememesi oldukça düşük bir olasılık olarak karşımıza çık</w:t>
      </w:r>
      <w:r>
        <w:rPr>
          <w:bCs/>
        </w:rPr>
        <w:t>maktadır. Gerçekleşme ihtimali:1</w:t>
      </w:r>
    </w:p>
    <w:p w:rsidR="00F76273" w:rsidRDefault="00F76273" w:rsidP="00F76273">
      <w:pPr>
        <w:jc w:val="both"/>
        <w:rPr>
          <w:bCs/>
        </w:rPr>
      </w:pPr>
      <w:r>
        <w:rPr>
          <w:bCs/>
        </w:rPr>
        <w:t>Risk Puanı: 3x1 = 3</w:t>
      </w:r>
    </w:p>
    <w:p w:rsidR="00F76273" w:rsidRPr="00FB10BB" w:rsidRDefault="00F76273" w:rsidP="00F76273">
      <w:pPr>
        <w:rPr>
          <w:b/>
          <w:u w:val="single"/>
        </w:rPr>
      </w:pPr>
      <w:r w:rsidRPr="00FB10BB">
        <w:rPr>
          <w:b/>
          <w:u w:val="single"/>
        </w:rPr>
        <w:t>Öncelik Durumu</w:t>
      </w:r>
    </w:p>
    <w:p w:rsidR="00F76273" w:rsidRPr="00AF665C" w:rsidRDefault="00F76273" w:rsidP="00F76273">
      <w:pPr>
        <w:spacing w:after="0" w:line="240" w:lineRule="auto"/>
      </w:pPr>
      <w:r w:rsidRPr="00AF665C">
        <w:lastRenderedPageBreak/>
        <w:t xml:space="preserve">1. Risk </w:t>
      </w:r>
      <w:r>
        <w:t>1</w:t>
      </w:r>
      <w:r>
        <w:tab/>
      </w:r>
      <w:r w:rsidRPr="00AF665C">
        <w:t xml:space="preserve">(Risk Puanı: </w:t>
      </w:r>
      <w:r>
        <w:t>6</w:t>
      </w:r>
      <w:r w:rsidRPr="00AF665C">
        <w:t xml:space="preserve">) </w:t>
      </w:r>
    </w:p>
    <w:p w:rsidR="00F76273" w:rsidRPr="00AF665C" w:rsidRDefault="00917CAC" w:rsidP="00F76273">
      <w:pPr>
        <w:spacing w:after="0" w:line="240" w:lineRule="auto"/>
      </w:pPr>
      <w:r>
        <w:t>2.</w:t>
      </w:r>
      <w:r w:rsidR="00F76273">
        <w:t xml:space="preserve"> </w:t>
      </w:r>
      <w:r w:rsidR="00F76273" w:rsidRPr="00AF665C">
        <w:t xml:space="preserve">Risk </w:t>
      </w:r>
      <w:r w:rsidR="00F76273">
        <w:t>2</w:t>
      </w:r>
      <w:r w:rsidR="00F76273">
        <w:tab/>
      </w:r>
      <w:r w:rsidR="00F76273" w:rsidRPr="00AF665C">
        <w:t xml:space="preserve">(Risk Puanı: </w:t>
      </w:r>
      <w:r w:rsidR="00F76273">
        <w:t>6</w:t>
      </w:r>
      <w:r w:rsidR="00F76273" w:rsidRPr="00AF665C">
        <w:t xml:space="preserve">) </w:t>
      </w:r>
    </w:p>
    <w:p w:rsidR="00F76273" w:rsidRDefault="00F76273" w:rsidP="00F76273">
      <w:pPr>
        <w:spacing w:after="0" w:line="240" w:lineRule="auto"/>
      </w:pPr>
      <w:r>
        <w:t xml:space="preserve">3. Risk 3 </w:t>
      </w:r>
      <w:r>
        <w:tab/>
        <w:t>(Risk Puanı: 3</w:t>
      </w:r>
      <w:r w:rsidRPr="00AF665C">
        <w:t xml:space="preserve">) </w:t>
      </w:r>
    </w:p>
    <w:p w:rsidR="00F76273" w:rsidRDefault="00F76273" w:rsidP="00F76273">
      <w:pPr>
        <w:jc w:val="both"/>
        <w:rPr>
          <w:bCs/>
        </w:rPr>
      </w:pPr>
    </w:p>
    <w:p w:rsidR="00F76273" w:rsidRDefault="00F76273" w:rsidP="00F76273">
      <w:pPr>
        <w:jc w:val="both"/>
        <w:rPr>
          <w:bCs/>
        </w:rPr>
      </w:pPr>
    </w:p>
    <w:tbl>
      <w:tblPr>
        <w:tblW w:w="84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597"/>
        <w:gridCol w:w="518"/>
        <w:gridCol w:w="626"/>
        <w:gridCol w:w="682"/>
        <w:gridCol w:w="769"/>
        <w:gridCol w:w="711"/>
        <w:gridCol w:w="882"/>
        <w:gridCol w:w="769"/>
        <w:gridCol w:w="740"/>
        <w:gridCol w:w="769"/>
        <w:gridCol w:w="688"/>
      </w:tblGrid>
      <w:tr w:rsidR="00F76273" w:rsidRPr="00F51421" w:rsidTr="00586BC7">
        <w:trPr>
          <w:trHeight w:val="43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F76273" w:rsidRPr="00F51421" w:rsidTr="00586BC7">
        <w:trPr>
          <w:trHeight w:val="437"/>
        </w:trPr>
        <w:tc>
          <w:tcPr>
            <w:tcW w:w="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tr-TR"/>
              </w:rPr>
              <w:t>ETKİ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60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80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100</w:t>
            </w:r>
          </w:p>
        </w:tc>
      </w:tr>
      <w:tr w:rsidR="00F76273" w:rsidRPr="00F51421" w:rsidTr="00586BC7">
        <w:trPr>
          <w:trHeight w:val="437"/>
        </w:trPr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273" w:rsidRPr="00F51421" w:rsidRDefault="00F76273" w:rsidP="0058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90</w:t>
            </w:r>
          </w:p>
        </w:tc>
      </w:tr>
      <w:tr w:rsidR="00F76273" w:rsidRPr="00F51421" w:rsidTr="00586BC7">
        <w:trPr>
          <w:trHeight w:val="437"/>
        </w:trPr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273" w:rsidRPr="00F51421" w:rsidRDefault="00F76273" w:rsidP="0058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8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80</w:t>
            </w:r>
          </w:p>
        </w:tc>
      </w:tr>
      <w:tr w:rsidR="00F76273" w:rsidRPr="00F51421" w:rsidTr="00586BC7">
        <w:trPr>
          <w:trHeight w:val="437"/>
        </w:trPr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273" w:rsidRPr="00F51421" w:rsidRDefault="00F76273" w:rsidP="0058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7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70</w:t>
            </w:r>
          </w:p>
        </w:tc>
      </w:tr>
      <w:tr w:rsidR="00F76273" w:rsidRPr="00F51421" w:rsidTr="00586BC7">
        <w:trPr>
          <w:trHeight w:val="437"/>
        </w:trPr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273" w:rsidRPr="00F51421" w:rsidRDefault="00F76273" w:rsidP="0058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6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60</w:t>
            </w:r>
          </w:p>
        </w:tc>
      </w:tr>
      <w:tr w:rsidR="00F76273" w:rsidRPr="00F51421" w:rsidTr="00586BC7">
        <w:trPr>
          <w:trHeight w:val="437"/>
        </w:trPr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273" w:rsidRPr="00F51421" w:rsidRDefault="00F76273" w:rsidP="0058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50</w:t>
            </w:r>
          </w:p>
        </w:tc>
      </w:tr>
      <w:tr w:rsidR="00F76273" w:rsidRPr="00F51421" w:rsidTr="00586BC7">
        <w:trPr>
          <w:trHeight w:val="437"/>
        </w:trPr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273" w:rsidRPr="00F51421" w:rsidRDefault="00F76273" w:rsidP="0058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4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40</w:t>
            </w:r>
          </w:p>
        </w:tc>
      </w:tr>
      <w:tr w:rsidR="00F76273" w:rsidRPr="00F51421" w:rsidTr="00586BC7">
        <w:trPr>
          <w:trHeight w:val="437"/>
        </w:trPr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273" w:rsidRPr="00F51421" w:rsidRDefault="00F76273" w:rsidP="0058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36"/>
                <w:szCs w:val="36"/>
                <w:u w:val="single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FFFFFF" w:themeColor="background1"/>
                <w:sz w:val="36"/>
                <w:szCs w:val="36"/>
                <w:highlight w:val="black"/>
                <w:u w:val="single"/>
                <w:lang w:eastAsia="tr-TR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30</w:t>
            </w:r>
          </w:p>
        </w:tc>
      </w:tr>
      <w:tr w:rsidR="00F76273" w:rsidRPr="00F51421" w:rsidTr="00586BC7">
        <w:trPr>
          <w:trHeight w:val="437"/>
        </w:trPr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273" w:rsidRPr="00F51421" w:rsidRDefault="00F76273" w:rsidP="0058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36"/>
                <w:szCs w:val="36"/>
                <w:u w:val="single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FFFFFF" w:themeColor="background1"/>
                <w:sz w:val="36"/>
                <w:szCs w:val="36"/>
                <w:highlight w:val="black"/>
                <w:u w:val="single"/>
                <w:lang w:eastAsia="tr-TR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20</w:t>
            </w:r>
          </w:p>
        </w:tc>
      </w:tr>
      <w:tr w:rsidR="00F76273" w:rsidRPr="00F51421" w:rsidTr="00586BC7">
        <w:trPr>
          <w:trHeight w:val="437"/>
        </w:trPr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273" w:rsidRPr="00F51421" w:rsidRDefault="00F76273" w:rsidP="0058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36"/>
                <w:szCs w:val="36"/>
                <w:u w:val="single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FFFFFF" w:themeColor="background1"/>
                <w:sz w:val="36"/>
                <w:szCs w:val="36"/>
                <w:highlight w:val="black"/>
                <w:u w:val="single"/>
                <w:lang w:eastAsia="tr-T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10</w:t>
            </w:r>
          </w:p>
        </w:tc>
      </w:tr>
      <w:tr w:rsidR="00F76273" w:rsidRPr="00F51421" w:rsidTr="00586BC7">
        <w:trPr>
          <w:trHeight w:val="43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10</w:t>
            </w:r>
          </w:p>
        </w:tc>
      </w:tr>
      <w:tr w:rsidR="00F76273" w:rsidRPr="00F51421" w:rsidTr="00586BC7">
        <w:trPr>
          <w:trHeight w:val="50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7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73" w:rsidRPr="00F51421" w:rsidRDefault="00F76273" w:rsidP="00586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tr-TR"/>
              </w:rPr>
            </w:pPr>
            <w:r w:rsidRPr="00F5142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tr-TR"/>
              </w:rPr>
              <w:t>OLASILIK</w:t>
            </w:r>
          </w:p>
        </w:tc>
      </w:tr>
    </w:tbl>
    <w:p w:rsidR="00DD1989" w:rsidRPr="00DD1989" w:rsidRDefault="00DD1989" w:rsidP="00DD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989" w:rsidRPr="00DD1989" w:rsidRDefault="00DD1989" w:rsidP="00DD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0C7" w:rsidRPr="00E500C7" w:rsidRDefault="00DD1989" w:rsidP="00E500C7">
      <w:pPr>
        <w:tabs>
          <w:tab w:val="left" w:pos="6795"/>
        </w:tabs>
        <w:rPr>
          <w:rFonts w:ascii="Calibri" w:eastAsia="Times New Roman" w:hAnsi="Calibri" w:cs="Aharoni"/>
          <w:b/>
          <w:sz w:val="24"/>
          <w:szCs w:val="24"/>
          <w:lang w:val="en-US"/>
        </w:rPr>
      </w:pPr>
      <w:r w:rsidRPr="00DD1989">
        <w:rPr>
          <w:rFonts w:eastAsiaTheme="minorEastAsia" w:cs="Aharoni"/>
          <w:b/>
          <w:sz w:val="24"/>
          <w:szCs w:val="24"/>
          <w:lang w:val="en-US"/>
        </w:rPr>
        <w:t xml:space="preserve">        </w:t>
      </w:r>
      <w:proofErr w:type="spellStart"/>
      <w:r w:rsidR="00E500C7" w:rsidRPr="00E500C7">
        <w:rPr>
          <w:rFonts w:ascii="Calibri" w:eastAsia="Times New Roman" w:hAnsi="Calibri" w:cs="Aharoni"/>
          <w:b/>
          <w:sz w:val="24"/>
          <w:szCs w:val="24"/>
          <w:lang w:val="en-US"/>
        </w:rPr>
        <w:t>Hazırlayan</w:t>
      </w:r>
      <w:proofErr w:type="spellEnd"/>
      <w:r w:rsidR="00E500C7" w:rsidRPr="00E500C7">
        <w:rPr>
          <w:rFonts w:ascii="Calibri" w:eastAsia="Times New Roman" w:hAnsi="Calibri" w:cs="Aharoni"/>
          <w:b/>
          <w:sz w:val="24"/>
          <w:szCs w:val="24"/>
          <w:lang w:val="en-US"/>
        </w:rPr>
        <w:tab/>
      </w:r>
      <w:proofErr w:type="spellStart"/>
      <w:r w:rsidR="00E500C7" w:rsidRPr="00E500C7">
        <w:rPr>
          <w:rFonts w:ascii="Calibri" w:eastAsia="Times New Roman" w:hAnsi="Calibri" w:cs="Aharoni"/>
          <w:b/>
          <w:sz w:val="24"/>
          <w:szCs w:val="24"/>
          <w:lang w:val="en-US"/>
        </w:rPr>
        <w:t>Onaylayan</w:t>
      </w:r>
      <w:proofErr w:type="spellEnd"/>
    </w:p>
    <w:p w:rsidR="00E500C7" w:rsidRPr="00E500C7" w:rsidRDefault="00E500C7" w:rsidP="00E5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0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7C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00C7">
        <w:rPr>
          <w:rFonts w:ascii="Times New Roman" w:eastAsia="Times New Roman" w:hAnsi="Times New Roman" w:cs="Times New Roman"/>
          <w:sz w:val="24"/>
          <w:szCs w:val="24"/>
        </w:rPr>
        <w:t xml:space="preserve">  Enver PEKTAŞ                                       </w:t>
      </w:r>
      <w:r w:rsidR="00917C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917CA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500C7">
        <w:rPr>
          <w:rFonts w:ascii="Times New Roman" w:eastAsia="Times New Roman" w:hAnsi="Times New Roman" w:cs="Times New Roman"/>
          <w:sz w:val="24"/>
          <w:szCs w:val="24"/>
        </w:rPr>
        <w:t xml:space="preserve">    Doç.</w:t>
      </w:r>
      <w:r w:rsidR="00917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0C7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917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0C7">
        <w:rPr>
          <w:rFonts w:ascii="Times New Roman" w:eastAsia="Times New Roman" w:hAnsi="Times New Roman" w:cs="Times New Roman"/>
          <w:sz w:val="24"/>
          <w:szCs w:val="24"/>
        </w:rPr>
        <w:t>Şükrü ÖZŞAHİN</w:t>
      </w:r>
    </w:p>
    <w:p w:rsidR="00E500C7" w:rsidRPr="00E500C7" w:rsidRDefault="00E500C7" w:rsidP="00E5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0C7">
        <w:rPr>
          <w:rFonts w:ascii="Times New Roman" w:eastAsia="Times New Roman" w:hAnsi="Times New Roman" w:cs="Times New Roman"/>
          <w:sz w:val="24"/>
          <w:szCs w:val="24"/>
        </w:rPr>
        <w:t>Meslek</w:t>
      </w:r>
      <w:r w:rsidR="00917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0C7">
        <w:rPr>
          <w:rFonts w:ascii="Times New Roman" w:eastAsia="Times New Roman" w:hAnsi="Times New Roman" w:cs="Times New Roman"/>
          <w:sz w:val="24"/>
          <w:szCs w:val="24"/>
        </w:rPr>
        <w:t>Yüksekokulu Sekreteri                                                                   Müdür</w:t>
      </w:r>
    </w:p>
    <w:p w:rsidR="00E500C7" w:rsidRPr="00E500C7" w:rsidRDefault="00E500C7" w:rsidP="00E500C7">
      <w:pPr>
        <w:tabs>
          <w:tab w:val="left" w:pos="6795"/>
        </w:tabs>
        <w:rPr>
          <w:rFonts w:ascii="Calibri" w:eastAsia="Calibri" w:hAnsi="Calibri" w:cs="Calibri"/>
          <w:color w:val="000000"/>
          <w:lang w:eastAsia="tr-TR"/>
        </w:rPr>
      </w:pPr>
    </w:p>
    <w:p w:rsidR="00F76273" w:rsidRDefault="00F76273" w:rsidP="00E500C7">
      <w:pPr>
        <w:tabs>
          <w:tab w:val="left" w:pos="6795"/>
        </w:tabs>
        <w:rPr>
          <w:bCs/>
        </w:rPr>
      </w:pPr>
    </w:p>
    <w:p w:rsidR="00F76273" w:rsidRDefault="00F76273" w:rsidP="00F76273">
      <w:pPr>
        <w:jc w:val="both"/>
        <w:rPr>
          <w:bCs/>
        </w:rPr>
      </w:pPr>
    </w:p>
    <w:p w:rsidR="00F76273" w:rsidRDefault="00F76273" w:rsidP="00F76273">
      <w:pPr>
        <w:jc w:val="both"/>
        <w:rPr>
          <w:bCs/>
        </w:rPr>
      </w:pPr>
    </w:p>
    <w:p w:rsidR="00F76273" w:rsidRDefault="00F76273" w:rsidP="00F76273">
      <w:pPr>
        <w:jc w:val="both"/>
        <w:rPr>
          <w:bCs/>
        </w:rPr>
      </w:pPr>
    </w:p>
    <w:p w:rsidR="00B74235" w:rsidRDefault="00917CAC"/>
    <w:sectPr w:rsidR="00B74235" w:rsidSect="0072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4910"/>
    <w:rsid w:val="007213A6"/>
    <w:rsid w:val="007F7C7D"/>
    <w:rsid w:val="00917CAC"/>
    <w:rsid w:val="00994910"/>
    <w:rsid w:val="009E1D75"/>
    <w:rsid w:val="00A15953"/>
    <w:rsid w:val="00A72064"/>
    <w:rsid w:val="00B067DF"/>
    <w:rsid w:val="00DD1989"/>
    <w:rsid w:val="00E12EBD"/>
    <w:rsid w:val="00E500C7"/>
    <w:rsid w:val="00EC4F96"/>
    <w:rsid w:val="00F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30281-5E2D-4E86-9291-BCF308AB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7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6161</dc:creator>
  <cp:keywords/>
  <dc:description/>
  <cp:lastModifiedBy>USER</cp:lastModifiedBy>
  <cp:revision>10</cp:revision>
  <dcterms:created xsi:type="dcterms:W3CDTF">2015-11-21T16:08:00Z</dcterms:created>
  <dcterms:modified xsi:type="dcterms:W3CDTF">2019-11-20T12:43:00Z</dcterms:modified>
</cp:coreProperties>
</file>