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E5" w:rsidRDefault="00784821" w:rsidP="00722EE5">
      <w:pPr>
        <w:spacing w:before="44"/>
        <w:ind w:left="3047" w:right="3047"/>
        <w:jc w:val="center"/>
        <w:rPr>
          <w:rFonts w:ascii="DejaVu Sans" w:hAnsi="DejaVu Sans"/>
          <w:b/>
          <w:sz w:val="24"/>
        </w:rPr>
      </w:pPr>
      <w:r>
        <w:rPr>
          <w:rFonts w:ascii="DejaVu Sans" w:hAnsi="DejaVu Sans"/>
          <w:b/>
          <w:color w:val="C00000"/>
          <w:w w:val="85"/>
          <w:sz w:val="24"/>
        </w:rPr>
        <w:t>ARSİN MESLEK YÜKSEKOKULU</w:t>
      </w:r>
    </w:p>
    <w:p w:rsidR="00722EE5" w:rsidRDefault="00722EE5" w:rsidP="00722EE5">
      <w:pPr>
        <w:spacing w:before="58"/>
        <w:ind w:left="3047" w:right="3046"/>
        <w:jc w:val="center"/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color w:val="006FC0"/>
          <w:w w:val="85"/>
          <w:sz w:val="28"/>
        </w:rPr>
        <w:t>HASSAS GÖREVLER</w:t>
      </w:r>
    </w:p>
    <w:p w:rsidR="00722EE5" w:rsidRDefault="00722EE5" w:rsidP="00722EE5">
      <w:pPr>
        <w:pStyle w:val="GvdeMetni"/>
        <w:spacing w:before="3"/>
        <w:rPr>
          <w:rFonts w:ascii="DejaVu Sans"/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59"/>
        <w:gridCol w:w="2314"/>
        <w:gridCol w:w="666"/>
        <w:gridCol w:w="1957"/>
        <w:gridCol w:w="1163"/>
        <w:gridCol w:w="1244"/>
      </w:tblGrid>
      <w:tr w:rsidR="00722EE5" w:rsidTr="004C4E1D">
        <w:trPr>
          <w:trHeight w:val="438"/>
        </w:trPr>
        <w:tc>
          <w:tcPr>
            <w:tcW w:w="83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151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Hizmet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2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Alanı</w:t>
            </w:r>
          </w:p>
        </w:tc>
        <w:tc>
          <w:tcPr>
            <w:tcW w:w="225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53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31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431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623" w:type="dxa"/>
            <w:gridSpan w:val="2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277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163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264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52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24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303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315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585"/>
        </w:trPr>
        <w:tc>
          <w:tcPr>
            <w:tcW w:w="831" w:type="dxa"/>
            <w:tcBorders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F7DB4" w:rsidP="004C4E1D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Sınav sorularının </w:t>
            </w:r>
            <w:r w:rsidR="00722EE5">
              <w:rPr>
                <w:sz w:val="16"/>
              </w:rPr>
              <w:t>basılması.</w:t>
            </w:r>
            <w:proofErr w:type="gramEnd"/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95"/>
              <w:rPr>
                <w:sz w:val="16"/>
              </w:rPr>
            </w:pPr>
            <w:r>
              <w:rPr>
                <w:sz w:val="16"/>
              </w:rPr>
              <w:t xml:space="preserve">Soruların dışarıya sızması, </w:t>
            </w:r>
            <w:r>
              <w:rPr>
                <w:w w:val="95"/>
                <w:sz w:val="16"/>
              </w:rPr>
              <w:t>haksız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elde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etmek,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idari</w:t>
            </w:r>
            <w:proofErr w:type="gramEnd"/>
            <w:r>
              <w:rPr>
                <w:sz w:val="16"/>
              </w:rPr>
              <w:t xml:space="preserve"> soruşturma, itibar 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 xml:space="preserve">Sınav soruları, Dekanlığın yayımladığı </w:t>
            </w:r>
            <w:r>
              <w:rPr>
                <w:sz w:val="16"/>
              </w:rPr>
              <w:t>talimat doğrultusunda basılacak.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9146DE" w:rsidP="004C4E1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 İlgili Öğretim elemanı </w:t>
            </w:r>
          </w:p>
        </w:tc>
        <w:tc>
          <w:tcPr>
            <w:tcW w:w="1244" w:type="dxa"/>
          </w:tcPr>
          <w:p w:rsidR="00722EE5" w:rsidRDefault="009146DE" w:rsidP="004C4E1D">
            <w:pPr>
              <w:pStyle w:val="TableParagraph"/>
              <w:spacing w:before="99" w:line="254" w:lineRule="auto"/>
              <w:ind w:left="104" w:right="460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r w:rsidR="00722EE5">
              <w:rPr>
                <w:w w:val="85"/>
                <w:sz w:val="16"/>
              </w:rPr>
              <w:t>Yardımcısı</w:t>
            </w:r>
          </w:p>
        </w:tc>
      </w:tr>
      <w:tr w:rsidR="00722EE5" w:rsidTr="004C4E1D">
        <w:trPr>
          <w:trHeight w:val="1173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6" w:lineRule="auto"/>
              <w:ind w:left="10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Sınav sorularının </w:t>
            </w:r>
            <w:r>
              <w:rPr>
                <w:w w:val="95"/>
                <w:sz w:val="16"/>
              </w:rPr>
              <w:t>değerlendirmesi.</w:t>
            </w:r>
            <w:proofErr w:type="gramEnd"/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15"/>
              <w:rPr>
                <w:sz w:val="16"/>
              </w:rPr>
            </w:pPr>
            <w:r>
              <w:rPr>
                <w:w w:val="95"/>
                <w:sz w:val="16"/>
              </w:rPr>
              <w:t xml:space="preserve">Kuruma duyulan güven itibarın </w:t>
            </w:r>
            <w:r>
              <w:rPr>
                <w:sz w:val="16"/>
              </w:rPr>
              <w:t xml:space="preserve">azalması, sınav tekniği konusunda öğrencilerin bilgi </w:t>
            </w:r>
            <w:r>
              <w:rPr>
                <w:w w:val="90"/>
                <w:sz w:val="16"/>
              </w:rPr>
              <w:t xml:space="preserve">edinmeden yoksun bırakılması, </w:t>
            </w:r>
            <w:r>
              <w:rPr>
                <w:sz w:val="16"/>
              </w:rPr>
              <w:t>etik kurallara uymamak.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1" w:line="256" w:lineRule="auto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 xml:space="preserve">Sınavların test ya da klasik yapılacağı </w:t>
            </w:r>
            <w:r>
              <w:rPr>
                <w:sz w:val="16"/>
              </w:rPr>
              <w:t>önceden öğrencilere bildirilecek.</w:t>
            </w:r>
          </w:p>
          <w:p w:rsidR="00722EE5" w:rsidRDefault="00722EE5" w:rsidP="004C4E1D">
            <w:pPr>
              <w:pStyle w:val="TableParagraph"/>
              <w:spacing w:line="254" w:lineRule="auto"/>
              <w:ind w:left="104"/>
              <w:rPr>
                <w:sz w:val="16"/>
              </w:rPr>
            </w:pPr>
            <w:r>
              <w:rPr>
                <w:sz w:val="16"/>
              </w:rPr>
              <w:t xml:space="preserve">Değerlendirmede test tekniği </w:t>
            </w:r>
            <w:r>
              <w:rPr>
                <w:w w:val="95"/>
                <w:sz w:val="16"/>
              </w:rPr>
              <w:t xml:space="preserve">kurallarına uyulması konusunda </w:t>
            </w:r>
            <w:r w:rsidR="00730715">
              <w:rPr>
                <w:w w:val="90"/>
                <w:sz w:val="16"/>
              </w:rPr>
              <w:t>Müdür</w:t>
            </w:r>
            <w:r>
              <w:rPr>
                <w:w w:val="90"/>
                <w:sz w:val="16"/>
              </w:rPr>
              <w:t xml:space="preserve"> tarafından yazılı veya sözlü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bilgilendirme</w:t>
            </w:r>
            <w:proofErr w:type="gramEnd"/>
            <w:r>
              <w:rPr>
                <w:sz w:val="16"/>
              </w:rPr>
              <w:t xml:space="preserve"> yapılacak.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spacing w:before="1" w:line="256" w:lineRule="auto"/>
              <w:ind w:left="105" w:right="347"/>
              <w:rPr>
                <w:sz w:val="16"/>
              </w:rPr>
            </w:pPr>
            <w:r>
              <w:rPr>
                <w:w w:val="95"/>
                <w:sz w:val="16"/>
              </w:rPr>
              <w:t>İlgili Öğretim elemanı</w:t>
            </w:r>
          </w:p>
        </w:tc>
        <w:tc>
          <w:tcPr>
            <w:tcW w:w="124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spacing w:before="1" w:line="256" w:lineRule="auto"/>
              <w:ind w:left="104" w:right="460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r>
              <w:rPr>
                <w:w w:val="85"/>
                <w:sz w:val="16"/>
              </w:rPr>
              <w:t>Yardımcısı</w:t>
            </w:r>
          </w:p>
        </w:tc>
      </w:tr>
      <w:tr w:rsidR="00722EE5" w:rsidTr="004C4E1D">
        <w:trPr>
          <w:trHeight w:val="58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255"/>
              <w:rPr>
                <w:sz w:val="16"/>
              </w:rPr>
            </w:pPr>
            <w:r>
              <w:rPr>
                <w:w w:val="95"/>
                <w:sz w:val="16"/>
              </w:rPr>
              <w:t xml:space="preserve">Derslerin akademik takvime </w:t>
            </w:r>
            <w:r>
              <w:rPr>
                <w:sz w:val="16"/>
              </w:rPr>
              <w:t>göre yapılması.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114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Etik kurallara uymamak. </w:t>
            </w:r>
            <w:proofErr w:type="gramEnd"/>
            <w:r>
              <w:rPr>
                <w:sz w:val="16"/>
              </w:rPr>
              <w:t xml:space="preserve">İdari </w:t>
            </w:r>
            <w:r>
              <w:rPr>
                <w:w w:val="90"/>
                <w:sz w:val="16"/>
              </w:rPr>
              <w:t>soruşturma, haksız kazanç elde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etme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Etik kurallar tüm öğretim üyelerine </w:t>
            </w:r>
            <w:r>
              <w:rPr>
                <w:sz w:val="16"/>
              </w:rPr>
              <w:t>tebliğ edilecek.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 w:right="347"/>
              <w:rPr>
                <w:sz w:val="16"/>
              </w:rPr>
            </w:pPr>
            <w:r>
              <w:rPr>
                <w:w w:val="95"/>
                <w:sz w:val="16"/>
              </w:rPr>
              <w:t xml:space="preserve">Öğretim </w:t>
            </w:r>
            <w:r w:rsidR="00730715">
              <w:rPr>
                <w:sz w:val="16"/>
              </w:rPr>
              <w:t>Elemanları</w:t>
            </w:r>
          </w:p>
        </w:tc>
        <w:tc>
          <w:tcPr>
            <w:tcW w:w="124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Öğrencilerin çalışmalarının ve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sınav</w:t>
            </w:r>
            <w:proofErr w:type="gramEnd"/>
            <w:r>
              <w:rPr>
                <w:w w:val="90"/>
                <w:sz w:val="16"/>
              </w:rPr>
              <w:t xml:space="preserve"> sonuçlarının zamanında </w:t>
            </w:r>
            <w:r>
              <w:rPr>
                <w:sz w:val="16"/>
              </w:rPr>
              <w:t>duyurulması.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82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Etik kurallara ve akademik </w:t>
            </w:r>
            <w:r>
              <w:rPr>
                <w:w w:val="95"/>
                <w:sz w:val="16"/>
              </w:rPr>
              <w:t xml:space="preserve">takvime uymamak. </w:t>
            </w:r>
            <w:proofErr w:type="gramEnd"/>
            <w:r>
              <w:rPr>
                <w:w w:val="95"/>
                <w:sz w:val="16"/>
              </w:rPr>
              <w:t>İtibar 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Akademik takvime uygun hareket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4" w:right="59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edilmesi</w:t>
            </w:r>
            <w:proofErr w:type="gramEnd"/>
            <w:r>
              <w:rPr>
                <w:w w:val="95"/>
                <w:sz w:val="16"/>
              </w:rPr>
              <w:t xml:space="preserve"> konusunda öğretim </w:t>
            </w:r>
            <w:r>
              <w:rPr>
                <w:sz w:val="16"/>
              </w:rPr>
              <w:t>elemanları uyarılacak.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  <w:tc>
          <w:tcPr>
            <w:tcW w:w="1244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09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Bölüm</w:t>
            </w:r>
          </w:p>
        </w:tc>
        <w:tc>
          <w:tcPr>
            <w:tcW w:w="124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39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Mezuniyet töreni.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iyi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tanıtım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fırsatını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kaçırmak.</w:t>
            </w:r>
          </w:p>
          <w:p w:rsidR="00722EE5" w:rsidRDefault="00722EE5" w:rsidP="004C4E1D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Memnuniyeti sağlamak.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Mezuniyet töreni için süreç</w:t>
            </w:r>
          </w:p>
          <w:p w:rsidR="00722EE5" w:rsidRDefault="00722EE5" w:rsidP="004C4E1D">
            <w:pPr>
              <w:pStyle w:val="TableParagraph"/>
              <w:spacing w:before="10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hazırlanacak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Başkanları</w:t>
            </w:r>
          </w:p>
          <w:p w:rsidR="00722EE5" w:rsidRDefault="00730715" w:rsidP="004C4E1D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30715" w:rsidP="004C4E1D">
            <w:pPr>
              <w:pStyle w:val="TableParagraph"/>
              <w:spacing w:before="87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8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Yardımcıları</w:t>
            </w:r>
          </w:p>
        </w:tc>
        <w:tc>
          <w:tcPr>
            <w:tcW w:w="124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208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Öğretim elemanlarına danışmanlık</w:t>
            </w:r>
          </w:p>
        </w:tc>
        <w:tc>
          <w:tcPr>
            <w:tcW w:w="1163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Öğrencilerin sorunlarını dile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yapabilecekleri</w:t>
            </w:r>
            <w:proofErr w:type="gramEnd"/>
            <w:r>
              <w:rPr>
                <w:w w:val="95"/>
                <w:sz w:val="16"/>
              </w:rPr>
              <w:t xml:space="preserve"> yeter sayıda öğrenci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Öğrenci danışmanlık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getirme</w:t>
            </w:r>
            <w:proofErr w:type="gramEnd"/>
            <w:r>
              <w:rPr>
                <w:sz w:val="16"/>
              </w:rPr>
              <w:t xml:space="preserve"> çözme ve konusunda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verilecek</w:t>
            </w:r>
            <w:proofErr w:type="gram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elemanının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Öğretim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Bölüm</w:t>
            </w: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hizmetleri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çaresiz</w:t>
            </w:r>
            <w:proofErr w:type="gramEnd"/>
            <w:r>
              <w:rPr>
                <w:sz w:val="16"/>
              </w:rPr>
              <w:t xml:space="preserve"> bırakılması. Güven ve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kapısına</w:t>
            </w:r>
            <w:proofErr w:type="gram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görüşme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saatlerini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Üyeleri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r>
              <w:rPr>
                <w:sz w:val="16"/>
              </w:rPr>
              <w:t>Başkanları</w:t>
            </w: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itibar</w:t>
            </w:r>
            <w:proofErr w:type="gramEnd"/>
            <w:r>
              <w:rPr>
                <w:sz w:val="16"/>
              </w:rPr>
              <w:t xml:space="preserve"> kaybı.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gösteren</w:t>
            </w:r>
            <w:proofErr w:type="gramEnd"/>
            <w:r>
              <w:rPr>
                <w:sz w:val="16"/>
              </w:rPr>
              <w:t xml:space="preserve"> notların asılması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80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sağlanacak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63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78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Öğrenci başarısı ve derse </w:t>
            </w:r>
            <w:r>
              <w:rPr>
                <w:sz w:val="16"/>
              </w:rPr>
              <w:t>devamının izlenmesi.</w:t>
            </w:r>
            <w:proofErr w:type="gramEnd"/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Kanuna aykırılık. Ayrımcılık.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 xml:space="preserve">Derse devam çizelgeleri tutulacak, </w:t>
            </w:r>
            <w:r w:rsidR="00730715">
              <w:rPr>
                <w:w w:val="95"/>
                <w:sz w:val="16"/>
              </w:rPr>
              <w:t>gerektiğinde Müdürlük</w:t>
            </w:r>
            <w:r>
              <w:rPr>
                <w:w w:val="95"/>
                <w:sz w:val="16"/>
              </w:rPr>
              <w:t xml:space="preserve"> tarafından </w:t>
            </w:r>
            <w:r>
              <w:rPr>
                <w:sz w:val="16"/>
              </w:rPr>
              <w:t>istenecek.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5" w:right="347"/>
              <w:rPr>
                <w:sz w:val="16"/>
              </w:rPr>
            </w:pPr>
            <w:r>
              <w:rPr>
                <w:w w:val="95"/>
                <w:sz w:val="16"/>
              </w:rPr>
              <w:t xml:space="preserve">Öğretim </w:t>
            </w:r>
            <w:r w:rsidR="00730715">
              <w:rPr>
                <w:sz w:val="16"/>
              </w:rPr>
              <w:t>elemanları</w:t>
            </w:r>
          </w:p>
        </w:tc>
        <w:tc>
          <w:tcPr>
            <w:tcW w:w="1244" w:type="dxa"/>
          </w:tcPr>
          <w:p w:rsidR="00730715" w:rsidRDefault="00730715" w:rsidP="004C4E1D">
            <w:pPr>
              <w:pStyle w:val="TableParagraph"/>
              <w:spacing w:before="3" w:line="254" w:lineRule="auto"/>
              <w:ind w:left="104"/>
              <w:rPr>
                <w:w w:val="90"/>
                <w:sz w:val="16"/>
              </w:rPr>
            </w:pPr>
            <w:r>
              <w:rPr>
                <w:sz w:val="16"/>
              </w:rPr>
              <w:t xml:space="preserve">Müdür </w:t>
            </w:r>
            <w:r w:rsidR="00722EE5">
              <w:rPr>
                <w:w w:val="90"/>
                <w:sz w:val="16"/>
              </w:rPr>
              <w:t xml:space="preserve">Yardımcıları </w:t>
            </w:r>
          </w:p>
          <w:p w:rsidR="00722EE5" w:rsidRDefault="00722EE5" w:rsidP="004C4E1D">
            <w:pPr>
              <w:pStyle w:val="TableParagraph"/>
              <w:spacing w:before="3" w:line="254" w:lineRule="auto"/>
              <w:ind w:left="104"/>
              <w:rPr>
                <w:sz w:val="16"/>
              </w:rPr>
            </w:pPr>
            <w:r>
              <w:rPr>
                <w:sz w:val="16"/>
              </w:rPr>
              <w:t>Bölüm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Başkanları</w:t>
            </w:r>
          </w:p>
        </w:tc>
      </w:tr>
      <w:tr w:rsidR="00722EE5" w:rsidTr="004C4E1D">
        <w:trPr>
          <w:trHeight w:val="204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Öğrencileri sosyal ve</w:t>
            </w:r>
          </w:p>
        </w:tc>
        <w:tc>
          <w:tcPr>
            <w:tcW w:w="231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vMerge w:val="restart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04" w:right="23"/>
              <w:rPr>
                <w:sz w:val="16"/>
              </w:rPr>
            </w:pPr>
            <w:r>
              <w:rPr>
                <w:w w:val="90"/>
                <w:sz w:val="16"/>
              </w:rPr>
              <w:t xml:space="preserve">Öğrencilere </w:t>
            </w:r>
            <w:proofErr w:type="gramStart"/>
            <w:r>
              <w:rPr>
                <w:w w:val="90"/>
                <w:sz w:val="16"/>
              </w:rPr>
              <w:t>oryantasyon</w:t>
            </w:r>
            <w:proofErr w:type="gramEnd"/>
            <w:r>
              <w:rPr>
                <w:w w:val="90"/>
                <w:sz w:val="16"/>
              </w:rPr>
              <w:t xml:space="preserve"> programları </w:t>
            </w:r>
            <w:r>
              <w:rPr>
                <w:sz w:val="16"/>
              </w:rPr>
              <w:t>ile konunun önemi anlatılacak, bilgilendirme afişleri asılacak.</w:t>
            </w:r>
          </w:p>
        </w:tc>
        <w:tc>
          <w:tcPr>
            <w:tcW w:w="1163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18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kültürel</w:t>
            </w:r>
            <w:proofErr w:type="gramEnd"/>
            <w:r>
              <w:rPr>
                <w:sz w:val="16"/>
              </w:rPr>
              <w:t xml:space="preserve"> etkinliklere,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Kültürel değişim ve sosyal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376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spacing w:before="143"/>
              <w:ind w:left="62" w:right="54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Eğitim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FARABİ, ERASMUS ve</w:t>
            </w:r>
          </w:p>
          <w:p w:rsidR="00722EE5" w:rsidRDefault="00722EE5" w:rsidP="004C4E1D">
            <w:pPr>
              <w:pStyle w:val="TableParagraph"/>
              <w:spacing w:before="10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MEVLANA değişim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aktivitelerden</w:t>
            </w:r>
            <w:proofErr w:type="gramEnd"/>
            <w:r>
              <w:rPr>
                <w:sz w:val="16"/>
              </w:rPr>
              <w:t xml:space="preserve"> uzak kalmak,</w:t>
            </w:r>
          </w:p>
          <w:p w:rsidR="00722EE5" w:rsidRDefault="00722EE5" w:rsidP="004C4E1D">
            <w:pPr>
              <w:pStyle w:val="TableParagraph"/>
              <w:spacing w:before="10" w:line="18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öğrencilerin</w:t>
            </w:r>
            <w:proofErr w:type="gramEnd"/>
            <w:r>
              <w:rPr>
                <w:sz w:val="16"/>
              </w:rPr>
              <w:t xml:space="preserve"> gelişimine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Bölüm</w:t>
            </w:r>
          </w:p>
          <w:p w:rsidR="00722EE5" w:rsidRDefault="00722EE5" w:rsidP="004C4E1D">
            <w:pPr>
              <w:pStyle w:val="TableParagraph"/>
              <w:spacing w:before="10" w:line="180" w:lineRule="exact"/>
              <w:ind w:left="129"/>
              <w:rPr>
                <w:sz w:val="16"/>
              </w:rPr>
            </w:pPr>
            <w:r>
              <w:rPr>
                <w:sz w:val="16"/>
              </w:rPr>
              <w:t>Başkanlıkları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30715" w:rsidP="004C4E1D">
            <w:pPr>
              <w:pStyle w:val="TableParagraph"/>
              <w:spacing w:before="80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r w:rsidR="00722EE5">
              <w:rPr>
                <w:sz w:val="16"/>
              </w:rPr>
              <w:t>Yrd.</w:t>
            </w: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spacing w:line="175" w:lineRule="exact"/>
              <w:ind w:left="64" w:right="54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Öğretim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programlarına</w:t>
            </w:r>
            <w:proofErr w:type="gramEnd"/>
            <w:r>
              <w:rPr>
                <w:sz w:val="16"/>
              </w:rPr>
              <w:t xml:space="preserve"> katılmaya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katkı</w:t>
            </w:r>
            <w:proofErr w:type="gramEnd"/>
            <w:r>
              <w:rPr>
                <w:sz w:val="16"/>
              </w:rPr>
              <w:t xml:space="preserve"> sağlamamak.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72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teşvik</w:t>
            </w:r>
            <w:proofErr w:type="gramEnd"/>
            <w:r>
              <w:rPr>
                <w:sz w:val="16"/>
              </w:rPr>
              <w:t xml:space="preserve"> etmek.</w:t>
            </w:r>
          </w:p>
        </w:tc>
        <w:tc>
          <w:tcPr>
            <w:tcW w:w="231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2EE5" w:rsidTr="004C4E1D">
        <w:trPr>
          <w:trHeight w:val="779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255"/>
              <w:rPr>
                <w:sz w:val="16"/>
              </w:rPr>
            </w:pPr>
            <w:r>
              <w:rPr>
                <w:w w:val="95"/>
                <w:sz w:val="16"/>
              </w:rPr>
              <w:t xml:space="preserve">Öğrencilerin özel-kişisel </w:t>
            </w:r>
            <w:r>
              <w:rPr>
                <w:sz w:val="16"/>
              </w:rPr>
              <w:t xml:space="preserve">bilgilerine saygı </w:t>
            </w:r>
            <w:r>
              <w:rPr>
                <w:w w:val="95"/>
                <w:sz w:val="16"/>
              </w:rPr>
              <w:t>gösterilmesi, bu bilgilerin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gizli</w:t>
            </w:r>
            <w:proofErr w:type="gramEnd"/>
            <w:r>
              <w:rPr>
                <w:sz w:val="16"/>
              </w:rPr>
              <w:t xml:space="preserve"> tutulması.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17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Etik kurallara uymamak. </w:t>
            </w:r>
            <w:proofErr w:type="gramEnd"/>
            <w:r>
              <w:rPr>
                <w:w w:val="95"/>
                <w:sz w:val="16"/>
              </w:rPr>
              <w:t xml:space="preserve">İtibar </w:t>
            </w:r>
            <w:r>
              <w:rPr>
                <w:sz w:val="16"/>
              </w:rPr>
              <w:t>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Etik kurallar tüm öğretim üyelerine </w:t>
            </w:r>
            <w:r>
              <w:rPr>
                <w:sz w:val="16"/>
              </w:rPr>
              <w:t>tebliğ edilecek.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29" w:right="108"/>
              <w:rPr>
                <w:sz w:val="16"/>
              </w:rPr>
            </w:pPr>
            <w:r>
              <w:rPr>
                <w:w w:val="95"/>
                <w:sz w:val="16"/>
              </w:rPr>
              <w:t xml:space="preserve">Akademik Ve </w:t>
            </w:r>
            <w:r>
              <w:rPr>
                <w:w w:val="90"/>
                <w:sz w:val="16"/>
              </w:rPr>
              <w:t>İdari Personel</w:t>
            </w:r>
          </w:p>
        </w:tc>
        <w:tc>
          <w:tcPr>
            <w:tcW w:w="1244" w:type="dxa"/>
          </w:tcPr>
          <w:p w:rsidR="00730715" w:rsidRDefault="00730715" w:rsidP="004C4E1D">
            <w:pPr>
              <w:pStyle w:val="TableParagraph"/>
              <w:spacing w:before="97" w:line="254" w:lineRule="auto"/>
              <w:ind w:left="104" w:right="233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97" w:line="254" w:lineRule="auto"/>
              <w:ind w:left="104" w:right="233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</w:tr>
      <w:tr w:rsidR="00722EE5" w:rsidTr="004C4E1D">
        <w:trPr>
          <w:trHeight w:val="587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Öğrenme ve bilgi edinme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7" w:right="84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özgürlüklerine</w:t>
            </w:r>
            <w:proofErr w:type="gramEnd"/>
            <w:r>
              <w:rPr>
                <w:w w:val="90"/>
                <w:sz w:val="16"/>
              </w:rPr>
              <w:t xml:space="preserve"> saygı </w:t>
            </w:r>
            <w:r>
              <w:rPr>
                <w:sz w:val="16"/>
              </w:rPr>
              <w:t>gösterilmesi.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7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Etik kurallara uymamak. </w:t>
            </w:r>
            <w:proofErr w:type="gramEnd"/>
            <w:r>
              <w:rPr>
                <w:w w:val="95"/>
                <w:sz w:val="16"/>
              </w:rPr>
              <w:t xml:space="preserve">İtibar </w:t>
            </w:r>
            <w:r>
              <w:rPr>
                <w:sz w:val="16"/>
              </w:rPr>
              <w:t>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Etik kurallar tüm öğretim üyelerine </w:t>
            </w:r>
            <w:r>
              <w:rPr>
                <w:sz w:val="16"/>
              </w:rPr>
              <w:t>tebliğ edilecek.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29" w:right="371"/>
              <w:rPr>
                <w:sz w:val="16"/>
              </w:rPr>
            </w:pPr>
            <w:r>
              <w:rPr>
                <w:w w:val="90"/>
                <w:sz w:val="16"/>
              </w:rPr>
              <w:t xml:space="preserve">Akademik </w:t>
            </w:r>
            <w:r>
              <w:rPr>
                <w:w w:val="95"/>
                <w:sz w:val="16"/>
              </w:rPr>
              <w:t>Personel</w:t>
            </w:r>
          </w:p>
        </w:tc>
        <w:tc>
          <w:tcPr>
            <w:tcW w:w="1244" w:type="dxa"/>
          </w:tcPr>
          <w:p w:rsidR="00722EE5" w:rsidRDefault="00730715" w:rsidP="004C4E1D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4" w:right="233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</w:tr>
      <w:tr w:rsidR="00722EE5" w:rsidTr="004C4E1D">
        <w:trPr>
          <w:trHeight w:val="779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217"/>
              <w:rPr>
                <w:sz w:val="16"/>
              </w:rPr>
            </w:pPr>
            <w:r>
              <w:rPr>
                <w:w w:val="90"/>
                <w:sz w:val="16"/>
              </w:rPr>
              <w:t xml:space="preserve">Öğrencilerin çalışmalarının ve </w:t>
            </w:r>
            <w:r>
              <w:rPr>
                <w:sz w:val="16"/>
              </w:rPr>
              <w:t>performanslarının adil- tarafsız ve dürüst olarak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değerlendirilmesi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17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Etik kurallara uymamak. </w:t>
            </w:r>
            <w:proofErr w:type="gramEnd"/>
            <w:r>
              <w:rPr>
                <w:w w:val="95"/>
                <w:sz w:val="16"/>
              </w:rPr>
              <w:t xml:space="preserve">İtibar </w:t>
            </w:r>
            <w:r>
              <w:rPr>
                <w:sz w:val="16"/>
              </w:rPr>
              <w:t>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Etik kurallar tüm öğretim üyelerine </w:t>
            </w:r>
            <w:r>
              <w:rPr>
                <w:sz w:val="16"/>
              </w:rPr>
              <w:t>tebliğ edilecek.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29" w:right="371"/>
              <w:rPr>
                <w:sz w:val="16"/>
              </w:rPr>
            </w:pPr>
            <w:r>
              <w:rPr>
                <w:w w:val="90"/>
                <w:sz w:val="16"/>
              </w:rPr>
              <w:t xml:space="preserve">Akademik </w:t>
            </w:r>
            <w:r>
              <w:rPr>
                <w:w w:val="95"/>
                <w:sz w:val="16"/>
              </w:rPr>
              <w:t>Personel</w:t>
            </w:r>
          </w:p>
        </w:tc>
        <w:tc>
          <w:tcPr>
            <w:tcW w:w="1244" w:type="dxa"/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97" w:line="254" w:lineRule="auto"/>
              <w:ind w:left="104" w:right="233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</w:tr>
      <w:tr w:rsidR="00722EE5" w:rsidTr="004C4E1D">
        <w:trPr>
          <w:trHeight w:val="78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255"/>
              <w:rPr>
                <w:sz w:val="16"/>
              </w:rPr>
            </w:pPr>
            <w:r>
              <w:rPr>
                <w:sz w:val="16"/>
              </w:rPr>
              <w:t xml:space="preserve">Öğrenci ve çalışanları bağımsız düşünme ve </w:t>
            </w:r>
            <w:r>
              <w:rPr>
                <w:w w:val="95"/>
                <w:sz w:val="16"/>
              </w:rPr>
              <w:t>fikirlerini serbestçe ifade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etmeye</w:t>
            </w:r>
            <w:proofErr w:type="gramEnd"/>
            <w:r>
              <w:rPr>
                <w:sz w:val="16"/>
              </w:rPr>
              <w:t xml:space="preserve"> teşvik edilmesi.</w:t>
            </w:r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17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Etik kurallara uymamak. </w:t>
            </w:r>
            <w:proofErr w:type="gramEnd"/>
            <w:r>
              <w:rPr>
                <w:w w:val="95"/>
                <w:sz w:val="16"/>
              </w:rPr>
              <w:t xml:space="preserve">İtibar </w:t>
            </w:r>
            <w:r>
              <w:rPr>
                <w:sz w:val="16"/>
              </w:rPr>
              <w:t>kaybı.</w:t>
            </w:r>
          </w:p>
        </w:tc>
        <w:tc>
          <w:tcPr>
            <w:tcW w:w="2623" w:type="dxa"/>
            <w:gridSpan w:val="2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Etik kurallar tüm öğretim üyelerine </w:t>
            </w:r>
            <w:r>
              <w:rPr>
                <w:sz w:val="16"/>
              </w:rPr>
              <w:t>tebliğ edilecek.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29" w:right="371"/>
              <w:rPr>
                <w:sz w:val="16"/>
              </w:rPr>
            </w:pPr>
            <w:r>
              <w:rPr>
                <w:w w:val="90"/>
                <w:sz w:val="16"/>
              </w:rPr>
              <w:t xml:space="preserve">Akademik </w:t>
            </w:r>
            <w:r>
              <w:rPr>
                <w:w w:val="95"/>
                <w:sz w:val="16"/>
              </w:rPr>
              <w:t>Personel</w:t>
            </w:r>
          </w:p>
        </w:tc>
        <w:tc>
          <w:tcPr>
            <w:tcW w:w="1244" w:type="dxa"/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99" w:line="254" w:lineRule="auto"/>
              <w:ind w:left="104" w:right="233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</w:tr>
      <w:tr w:rsidR="00722EE5" w:rsidTr="004C4E1D">
        <w:trPr>
          <w:trHeight w:val="1171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7" w:right="1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Ders planlarının güncellenmesi.</w:t>
            </w:r>
            <w:proofErr w:type="gramEnd"/>
          </w:p>
        </w:tc>
        <w:tc>
          <w:tcPr>
            <w:tcW w:w="231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41" w:right="95" w:hanging="34"/>
              <w:rPr>
                <w:sz w:val="16"/>
              </w:rPr>
            </w:pPr>
            <w:r>
              <w:rPr>
                <w:w w:val="90"/>
                <w:sz w:val="16"/>
              </w:rPr>
              <w:t xml:space="preserve">Gelişmeler uzak kalmak. </w:t>
            </w:r>
            <w:proofErr w:type="gramStart"/>
            <w:r>
              <w:rPr>
                <w:w w:val="90"/>
                <w:sz w:val="16"/>
              </w:rPr>
              <w:t xml:space="preserve">Kamu </w:t>
            </w:r>
            <w:r>
              <w:rPr>
                <w:sz w:val="16"/>
              </w:rPr>
              <w:t xml:space="preserve">ve özel sektörün ihtiyaç duyduğu insan gücünün yetişmemesi. </w:t>
            </w:r>
            <w:proofErr w:type="gramEnd"/>
            <w:r>
              <w:rPr>
                <w:sz w:val="16"/>
              </w:rPr>
              <w:t xml:space="preserve">Misyona ve </w:t>
            </w:r>
            <w:proofErr w:type="gramStart"/>
            <w:r>
              <w:rPr>
                <w:sz w:val="16"/>
              </w:rPr>
              <w:t>vizyona</w:t>
            </w:r>
            <w:proofErr w:type="gramEnd"/>
            <w:r>
              <w:rPr>
                <w:sz w:val="16"/>
              </w:rPr>
              <w:t xml:space="preserve"> aykırılık.</w:t>
            </w:r>
          </w:p>
        </w:tc>
        <w:tc>
          <w:tcPr>
            <w:tcW w:w="2623" w:type="dxa"/>
            <w:gridSpan w:val="2"/>
          </w:tcPr>
          <w:p w:rsidR="00722EE5" w:rsidRDefault="00A331BB" w:rsidP="00A331B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  <w:r w:rsidR="00722EE5">
              <w:rPr>
                <w:w w:val="90"/>
                <w:sz w:val="16"/>
              </w:rPr>
              <w:t xml:space="preserve"> yardımcısının başkanlığında </w:t>
            </w:r>
            <w:r w:rsidR="00722EE5">
              <w:rPr>
                <w:w w:val="95"/>
                <w:sz w:val="16"/>
              </w:rPr>
              <w:t>Bölüm Başkanlarından oluşan bir kurul,</w:t>
            </w:r>
            <w:r w:rsidR="00722EE5">
              <w:rPr>
                <w:spacing w:val="-20"/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>yeni</w:t>
            </w:r>
            <w:r w:rsidR="00722EE5">
              <w:rPr>
                <w:spacing w:val="-22"/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>gelişmelere</w:t>
            </w:r>
            <w:r w:rsidR="00722EE5">
              <w:rPr>
                <w:spacing w:val="-20"/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>göre,</w:t>
            </w:r>
            <w:r w:rsidR="00722EE5">
              <w:rPr>
                <w:spacing w:val="-20"/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>4</w:t>
            </w:r>
            <w:r w:rsidR="00722EE5">
              <w:rPr>
                <w:spacing w:val="-21"/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 xml:space="preserve">yılda bir ders planlarının güncellenmesi </w:t>
            </w:r>
            <w:r w:rsidR="00722EE5">
              <w:rPr>
                <w:sz w:val="16"/>
              </w:rPr>
              <w:t>konusunda</w:t>
            </w:r>
            <w:r w:rsidR="00722EE5">
              <w:rPr>
                <w:spacing w:val="-28"/>
                <w:sz w:val="16"/>
              </w:rPr>
              <w:t xml:space="preserve"> </w:t>
            </w:r>
            <w:r w:rsidR="00722EE5">
              <w:rPr>
                <w:sz w:val="16"/>
              </w:rPr>
              <w:t>çalışma</w:t>
            </w:r>
            <w:r w:rsidR="00722EE5">
              <w:rPr>
                <w:spacing w:val="-28"/>
                <w:sz w:val="16"/>
              </w:rPr>
              <w:t xml:space="preserve"> </w:t>
            </w:r>
            <w:r w:rsidR="00722EE5">
              <w:rPr>
                <w:sz w:val="16"/>
              </w:rPr>
              <w:t>yapacak</w:t>
            </w:r>
            <w:r w:rsidR="00722EE5">
              <w:rPr>
                <w:spacing w:val="-28"/>
                <w:sz w:val="16"/>
              </w:rPr>
              <w:t xml:space="preserve"> </w:t>
            </w:r>
            <w:r w:rsidR="00722EE5">
              <w:rPr>
                <w:sz w:val="16"/>
              </w:rPr>
              <w:t>ve</w:t>
            </w:r>
          </w:p>
          <w:p w:rsidR="00722EE5" w:rsidRDefault="00722EE5" w:rsidP="004C4E1D">
            <w:pPr>
              <w:pStyle w:val="TableParagraph"/>
              <w:spacing w:before="2" w:line="17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rapor</w:t>
            </w:r>
            <w:proofErr w:type="gramEnd"/>
            <w:r>
              <w:rPr>
                <w:sz w:val="16"/>
              </w:rPr>
              <w:t xml:space="preserve"> hazırlayacak.</w:t>
            </w:r>
          </w:p>
        </w:tc>
        <w:tc>
          <w:tcPr>
            <w:tcW w:w="116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Bölüm </w:t>
            </w:r>
            <w:r>
              <w:rPr>
                <w:w w:val="90"/>
                <w:sz w:val="16"/>
              </w:rPr>
              <w:t>Başkanları</w:t>
            </w:r>
          </w:p>
        </w:tc>
        <w:tc>
          <w:tcPr>
            <w:tcW w:w="124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8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10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Alan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derslerinin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sınavlarının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aynı</w:t>
            </w:r>
          </w:p>
        </w:tc>
        <w:tc>
          <w:tcPr>
            <w:tcW w:w="1163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194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güne</w:t>
            </w:r>
            <w:proofErr w:type="gramEnd"/>
            <w:r>
              <w:rPr>
                <w:sz w:val="16"/>
              </w:rPr>
              <w:t xml:space="preserve"> veya yakın günlere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Ders programı ve sınav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konulmaması</w:t>
            </w:r>
            <w:proofErr w:type="gramEnd"/>
            <w:r>
              <w:rPr>
                <w:w w:val="95"/>
                <w:sz w:val="16"/>
              </w:rPr>
              <w:t>, hafta içerisine dengeli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programlarının</w:t>
            </w:r>
            <w:proofErr w:type="gramEnd"/>
            <w:r>
              <w:rPr>
                <w:sz w:val="16"/>
              </w:rPr>
              <w:t xml:space="preserve"> derslerin alanı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Pedagojik kurallardan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bir</w:t>
            </w:r>
            <w:proofErr w:type="gramEnd"/>
            <w:r>
              <w:rPr>
                <w:sz w:val="16"/>
              </w:rPr>
              <w:t xml:space="preserve"> şekilde dağıtılması konusunda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Bölüm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4"/>
              <w:rPr>
                <w:sz w:val="16"/>
              </w:rPr>
            </w:pPr>
          </w:p>
        </w:tc>
      </w:tr>
      <w:tr w:rsidR="00722EE5" w:rsidTr="004C4E1D">
        <w:trPr>
          <w:trHeight w:val="194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önemine göre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uzaklaşmak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A331BB" w:rsidP="00A331B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  <w:r w:rsidR="00722EE5">
              <w:rPr>
                <w:sz w:val="16"/>
              </w:rPr>
              <w:t xml:space="preserve"> tarafından yazılı veya sözlü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Başkanları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r>
              <w:rPr>
                <w:sz w:val="16"/>
              </w:rPr>
              <w:t>Yardımcıları</w:t>
            </w: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hazırlanması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bilgilendirme</w:t>
            </w:r>
            <w:proofErr w:type="gramEnd"/>
            <w:r>
              <w:rPr>
                <w:w w:val="95"/>
                <w:sz w:val="16"/>
              </w:rPr>
              <w:t xml:space="preserve"> yapılacak. Programları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95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hazırlayan</w:t>
            </w:r>
            <w:proofErr w:type="gramEnd"/>
            <w:r>
              <w:rPr>
                <w:sz w:val="16"/>
              </w:rPr>
              <w:t xml:space="preserve"> ekip bu konuda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182"/>
        </w:trPr>
        <w:tc>
          <w:tcPr>
            <w:tcW w:w="831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uyarılacak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63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603"/>
        </w:trPr>
        <w:tc>
          <w:tcPr>
            <w:tcW w:w="831" w:type="dxa"/>
            <w:tcBorders>
              <w:top w:val="nil"/>
              <w:bottom w:val="double" w:sz="1" w:space="0" w:color="000000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bottom w:val="double" w:sz="1" w:space="0" w:color="000000"/>
            </w:tcBorders>
          </w:tcPr>
          <w:p w:rsidR="00722EE5" w:rsidRDefault="00722EE5" w:rsidP="004C4E1D">
            <w:pPr>
              <w:pStyle w:val="TableParagraph"/>
              <w:spacing w:before="97" w:line="256" w:lineRule="auto"/>
              <w:ind w:left="107" w:right="113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Öğrenci disiplin soruşturmaları.</w:t>
            </w:r>
            <w:proofErr w:type="gramEnd"/>
          </w:p>
        </w:tc>
        <w:tc>
          <w:tcPr>
            <w:tcW w:w="2314" w:type="dxa"/>
            <w:tcBorders>
              <w:bottom w:val="double" w:sz="1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Yasalara aykırılık. Disiplinin </w:t>
            </w:r>
            <w:r>
              <w:rPr>
                <w:w w:val="95"/>
                <w:sz w:val="16"/>
              </w:rPr>
              <w:t>bozulması ve suç oranının</w:t>
            </w:r>
          </w:p>
          <w:p w:rsidR="00722EE5" w:rsidRDefault="00722EE5" w:rsidP="004C4E1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artması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623" w:type="dxa"/>
            <w:gridSpan w:val="2"/>
            <w:tcBorders>
              <w:bottom w:val="double" w:sz="1" w:space="0" w:color="000000"/>
            </w:tcBorders>
          </w:tcPr>
          <w:p w:rsidR="00722EE5" w:rsidRDefault="00722EE5" w:rsidP="004C4E1D">
            <w:pPr>
              <w:pStyle w:val="TableParagraph"/>
              <w:spacing w:before="97" w:line="256" w:lineRule="auto"/>
              <w:ind w:left="104" w:right="23"/>
              <w:rPr>
                <w:sz w:val="16"/>
              </w:rPr>
            </w:pPr>
            <w:r>
              <w:rPr>
                <w:w w:val="90"/>
                <w:sz w:val="16"/>
              </w:rPr>
              <w:t xml:space="preserve">Soruşturmaların nasıl yapılacağı ile </w:t>
            </w:r>
            <w:r>
              <w:rPr>
                <w:sz w:val="16"/>
              </w:rPr>
              <w:t xml:space="preserve">ilgili </w:t>
            </w:r>
            <w:proofErr w:type="gramStart"/>
            <w:r>
              <w:rPr>
                <w:sz w:val="16"/>
              </w:rPr>
              <w:t>prosedür</w:t>
            </w:r>
            <w:proofErr w:type="gramEnd"/>
            <w:r>
              <w:rPr>
                <w:sz w:val="16"/>
              </w:rPr>
              <w:t xml:space="preserve"> hazırlanacak.</w:t>
            </w:r>
          </w:p>
        </w:tc>
        <w:tc>
          <w:tcPr>
            <w:tcW w:w="1163" w:type="dxa"/>
            <w:tcBorders>
              <w:bottom w:val="double" w:sz="1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İlgili Personel</w:t>
            </w:r>
          </w:p>
        </w:tc>
        <w:tc>
          <w:tcPr>
            <w:tcW w:w="1244" w:type="dxa"/>
            <w:tcBorders>
              <w:bottom w:val="double" w:sz="1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39"/>
        </w:trPr>
        <w:tc>
          <w:tcPr>
            <w:tcW w:w="831" w:type="dxa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51" w:right="54"/>
              <w:jc w:val="center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Hizmet</w:t>
            </w:r>
          </w:p>
        </w:tc>
        <w:tc>
          <w:tcPr>
            <w:tcW w:w="2259" w:type="dxa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95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980" w:type="dxa"/>
            <w:gridSpan w:val="2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76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1957" w:type="dxa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324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Alınması Gereken</w:t>
            </w:r>
          </w:p>
        </w:tc>
        <w:tc>
          <w:tcPr>
            <w:tcW w:w="1163" w:type="dxa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302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</w:tc>
        <w:tc>
          <w:tcPr>
            <w:tcW w:w="1244" w:type="dxa"/>
            <w:tcBorders>
              <w:top w:val="double" w:sz="1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24" w:line="195" w:lineRule="exact"/>
              <w:ind w:left="33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</w:tc>
      </w:tr>
    </w:tbl>
    <w:p w:rsidR="00722EE5" w:rsidRDefault="00722EE5" w:rsidP="00722EE5">
      <w:pPr>
        <w:spacing w:line="195" w:lineRule="exact"/>
        <w:rPr>
          <w:rFonts w:ascii="DejaVu Sans"/>
          <w:sz w:val="18"/>
        </w:rPr>
        <w:sectPr w:rsidR="00722EE5">
          <w:pgSz w:w="11910" w:h="16840"/>
          <w:pgMar w:top="96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71"/>
        <w:gridCol w:w="2979"/>
        <w:gridCol w:w="1978"/>
        <w:gridCol w:w="147"/>
        <w:gridCol w:w="1048"/>
        <w:gridCol w:w="1191"/>
      </w:tblGrid>
      <w:tr w:rsidR="00722EE5" w:rsidTr="004C4E1D">
        <w:trPr>
          <w:trHeight w:val="220"/>
        </w:trPr>
        <w:tc>
          <w:tcPr>
            <w:tcW w:w="81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218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lastRenderedPageBreak/>
              <w:t>Alanı</w:t>
            </w:r>
          </w:p>
        </w:tc>
        <w:tc>
          <w:tcPr>
            <w:tcW w:w="2271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637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Önlemler</w:t>
            </w:r>
          </w:p>
        </w:tc>
        <w:tc>
          <w:tcPr>
            <w:tcW w:w="1195" w:type="dxa"/>
            <w:gridSpan w:val="2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27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9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right="285"/>
              <w:jc w:val="right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70"/>
                <w:sz w:val="18"/>
              </w:rPr>
              <w:t>Yönetici</w:t>
            </w:r>
          </w:p>
        </w:tc>
      </w:tr>
      <w:tr w:rsidR="00722EE5" w:rsidTr="004C4E1D">
        <w:trPr>
          <w:trHeight w:val="204"/>
        </w:trPr>
        <w:tc>
          <w:tcPr>
            <w:tcW w:w="819" w:type="dxa"/>
            <w:tcBorders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vMerge w:val="restart"/>
          </w:tcPr>
          <w:p w:rsidR="00722EE5" w:rsidRDefault="00722EE5" w:rsidP="004C4E1D"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İhale ve satın alma işlemleri</w:t>
            </w: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Kamu zararı, usulsüzlük ve yolsuzluk, adlı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Yasalar, idari şartname ve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A331BB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  <w:tcBorders>
              <w:bottom w:val="nil"/>
            </w:tcBorders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</w:p>
        </w:tc>
      </w:tr>
      <w:tr w:rsidR="00722EE5" w:rsidTr="004C4E1D">
        <w:trPr>
          <w:trHeight w:val="176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idari soruşturma, israf, malı kayıp.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sözleşmelere</w:t>
            </w:r>
            <w:proofErr w:type="gramEnd"/>
            <w:r>
              <w:rPr>
                <w:sz w:val="16"/>
              </w:rPr>
              <w:t xml:space="preserve"> uyulması.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7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Yardımcısı</w:t>
            </w:r>
          </w:p>
        </w:tc>
      </w:tr>
      <w:tr w:rsidR="00722EE5" w:rsidTr="004C4E1D">
        <w:trPr>
          <w:trHeight w:val="204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Taşınır işlemleri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kullanıma</w:t>
            </w:r>
          </w:p>
        </w:tc>
        <w:tc>
          <w:tcPr>
            <w:tcW w:w="2979" w:type="dxa"/>
            <w:vMerge w:val="restart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56"/>
              <w:rPr>
                <w:sz w:val="16"/>
              </w:rPr>
            </w:pPr>
            <w:r>
              <w:rPr>
                <w:w w:val="90"/>
                <w:sz w:val="16"/>
              </w:rPr>
              <w:t xml:space="preserve">Kamu zararı, usulsüzlük ve yolsuzluk, adli </w:t>
            </w:r>
            <w:r>
              <w:rPr>
                <w:w w:val="95"/>
                <w:sz w:val="16"/>
              </w:rPr>
              <w:t xml:space="preserve">ve idari soruşturma, mali kayıp, kurumu </w:t>
            </w:r>
            <w:r>
              <w:rPr>
                <w:sz w:val="16"/>
              </w:rPr>
              <w:t>zarara uğratma.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380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verme</w:t>
            </w:r>
            <w:proofErr w:type="gramEnd"/>
            <w:r>
              <w:rPr>
                <w:sz w:val="16"/>
              </w:rPr>
              <w:t xml:space="preserve"> düşümler, stok takibi,</w:t>
            </w:r>
          </w:p>
          <w:p w:rsidR="00722EE5" w:rsidRDefault="00722EE5" w:rsidP="004C4E1D">
            <w:pPr>
              <w:pStyle w:val="TableParagraph"/>
              <w:spacing w:before="11" w:line="18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sayım</w:t>
            </w:r>
            <w:proofErr w:type="gramEnd"/>
            <w:r>
              <w:rPr>
                <w:sz w:val="16"/>
              </w:rPr>
              <w:t>, muayene ve kabul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Yönetmeliğe ve komisyon</w:t>
            </w:r>
          </w:p>
          <w:p w:rsidR="00722EE5" w:rsidRDefault="00722EE5" w:rsidP="004C4E1D">
            <w:pPr>
              <w:pStyle w:val="TableParagraph"/>
              <w:spacing w:before="11" w:line="182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kararlarına</w:t>
            </w:r>
            <w:proofErr w:type="gramEnd"/>
            <w:r>
              <w:rPr>
                <w:sz w:val="16"/>
              </w:rPr>
              <w:t xml:space="preserve"> uyulması.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Taşınır Kayıt</w:t>
            </w:r>
          </w:p>
          <w:p w:rsidR="00722EE5" w:rsidRDefault="00722EE5" w:rsidP="004C4E1D">
            <w:pPr>
              <w:pStyle w:val="TableParagraph"/>
              <w:spacing w:before="11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Yetkilisi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2EE5" w:rsidRDefault="00730715" w:rsidP="004C4E1D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77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işlemleri</w:t>
            </w:r>
            <w:proofErr w:type="gramEnd"/>
            <w:r>
              <w:rPr>
                <w:sz w:val="16"/>
              </w:rPr>
              <w:t>, depo düzeni vb.).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Bütçe taslağının hazırlanması.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Gelir gider dengesinin kurulmaması, ödenek </w:t>
            </w:r>
            <w:r>
              <w:rPr>
                <w:sz w:val="16"/>
              </w:rPr>
              <w:t>üstü harcama yapılması, kaynakların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ekonomik</w:t>
            </w:r>
            <w:proofErr w:type="gramEnd"/>
            <w:r>
              <w:rPr>
                <w:sz w:val="16"/>
              </w:rPr>
              <w:t xml:space="preserve"> kullanılmaması, israf.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256"/>
              <w:rPr>
                <w:sz w:val="16"/>
              </w:rPr>
            </w:pPr>
            <w:r>
              <w:rPr>
                <w:w w:val="95"/>
                <w:sz w:val="16"/>
              </w:rPr>
              <w:t>Aylık,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aylık,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aylık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 aylık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bütçe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sonuçlarının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raporlanması</w:t>
            </w:r>
            <w:proofErr w:type="gramEnd"/>
            <w:r>
              <w:rPr>
                <w:sz w:val="16"/>
              </w:rPr>
              <w:t>, analizi.</w:t>
            </w:r>
          </w:p>
        </w:tc>
        <w:tc>
          <w:tcPr>
            <w:tcW w:w="1195" w:type="dxa"/>
            <w:gridSpan w:val="2"/>
          </w:tcPr>
          <w:p w:rsidR="00722EE5" w:rsidRDefault="00A331BB" w:rsidP="004C4E1D">
            <w:pPr>
              <w:pStyle w:val="TableParagraph"/>
              <w:spacing w:before="99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09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İhale, satın alma, fiyat</w:t>
            </w: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Menfaat sağlama, kamu zararı, adli ve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Fazla sayıda komisyon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19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araştırma</w:t>
            </w:r>
            <w:proofErr w:type="gramEnd"/>
            <w:r>
              <w:rPr>
                <w:w w:val="95"/>
                <w:sz w:val="16"/>
              </w:rPr>
              <w:t xml:space="preserve"> komisyonu, muayene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idari</w:t>
            </w:r>
            <w:proofErr w:type="gramEnd"/>
            <w:r>
              <w:rPr>
                <w:sz w:val="16"/>
              </w:rPr>
              <w:t xml:space="preserve"> soruşturma, israf, uygun olmayan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oluşturmak</w:t>
            </w:r>
            <w:proofErr w:type="gramEnd"/>
            <w:r>
              <w:rPr>
                <w:sz w:val="16"/>
              </w:rPr>
              <w:t>, üyeleri sık sık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İlgili üyeler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2EE5" w:rsidRDefault="0073071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80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kabul komisyonu üyeliği.</w:t>
            </w: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malın</w:t>
            </w:r>
            <w:proofErr w:type="gramEnd"/>
            <w:r>
              <w:rPr>
                <w:sz w:val="16"/>
              </w:rPr>
              <w:t xml:space="preserve"> alınması, mali kayıp.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değiştirmek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782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71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Teknik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şartname,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idari </w:t>
            </w:r>
            <w:r>
              <w:rPr>
                <w:w w:val="90"/>
                <w:sz w:val="16"/>
              </w:rPr>
              <w:t xml:space="preserve">şartname ve sözleşme </w:t>
            </w:r>
            <w:r>
              <w:rPr>
                <w:sz w:val="16"/>
              </w:rPr>
              <w:t>hazırlanması.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41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Haksız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rekabet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yaratma,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belli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mala göre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şartname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düzenleme,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ekonomik </w:t>
            </w:r>
            <w:r>
              <w:rPr>
                <w:sz w:val="16"/>
              </w:rPr>
              <w:t>kayıp,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israf,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adli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idari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soruşturma,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7"/>
              <w:jc w:val="both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kayırmacılık</w:t>
            </w:r>
            <w:proofErr w:type="gramEnd"/>
            <w:r>
              <w:rPr>
                <w:w w:val="90"/>
                <w:sz w:val="16"/>
              </w:rPr>
              <w:t>, usulsüzlük ve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yolsuzluk.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170"/>
              <w:rPr>
                <w:sz w:val="16"/>
              </w:rPr>
            </w:pPr>
            <w:r>
              <w:rPr>
                <w:w w:val="95"/>
                <w:sz w:val="16"/>
              </w:rPr>
              <w:t>İşin uzmanları tarafından hazırlanmalı, gerekirse diğer birimlerden destek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alınmalı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289"/>
              <w:rPr>
                <w:sz w:val="16"/>
              </w:rPr>
            </w:pPr>
            <w:r>
              <w:rPr>
                <w:w w:val="90"/>
                <w:sz w:val="16"/>
              </w:rPr>
              <w:t xml:space="preserve">Teknik ekip, </w:t>
            </w:r>
            <w:r w:rsidR="00A331BB">
              <w:rPr>
                <w:sz w:val="16"/>
              </w:rPr>
              <w:t>Yüksekokul Sekreteri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4" w:lineRule="auto"/>
              <w:ind w:left="105" w:right="223"/>
              <w:rPr>
                <w:sz w:val="16"/>
              </w:rPr>
            </w:pPr>
            <w:r>
              <w:rPr>
                <w:w w:val="90"/>
                <w:sz w:val="16"/>
              </w:rPr>
              <w:t xml:space="preserve"> Yrd.</w:t>
            </w: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Yaklaşık maliyet hesabı.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200"/>
              <w:rPr>
                <w:sz w:val="16"/>
              </w:rPr>
            </w:pPr>
            <w:r>
              <w:rPr>
                <w:w w:val="90"/>
                <w:sz w:val="16"/>
              </w:rPr>
              <w:t xml:space="preserve">Usulsüzlük ve yolsuzluk, ekonomik kayıp, </w:t>
            </w:r>
            <w:r>
              <w:rPr>
                <w:sz w:val="16"/>
              </w:rPr>
              <w:t>kamu zararı, adli ve idari soruşturma.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İşin uzmanı farklı kişiler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tarafından</w:t>
            </w:r>
            <w:proofErr w:type="gramEnd"/>
            <w:r>
              <w:rPr>
                <w:w w:val="95"/>
                <w:sz w:val="16"/>
              </w:rPr>
              <w:t xml:space="preserve"> detaylı bir araştırma yapılacak.</w:t>
            </w:r>
          </w:p>
        </w:tc>
        <w:tc>
          <w:tcPr>
            <w:tcW w:w="1195" w:type="dxa"/>
            <w:gridSpan w:val="2"/>
          </w:tcPr>
          <w:p w:rsidR="00A331BB" w:rsidRDefault="00A331BB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Yüksekokul Sekreteri </w:t>
            </w:r>
          </w:p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İlgili görevliler</w:t>
            </w:r>
          </w:p>
        </w:tc>
        <w:tc>
          <w:tcPr>
            <w:tcW w:w="1191" w:type="dxa"/>
          </w:tcPr>
          <w:p w:rsidR="00730715" w:rsidRDefault="00722EE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Dekan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99" w:line="254" w:lineRule="auto"/>
              <w:ind w:left="105" w:right="223"/>
              <w:rPr>
                <w:sz w:val="16"/>
              </w:rPr>
            </w:pPr>
            <w:r>
              <w:rPr>
                <w:w w:val="90"/>
                <w:sz w:val="16"/>
              </w:rPr>
              <w:t>Yrd.</w:t>
            </w:r>
          </w:p>
        </w:tc>
      </w:tr>
      <w:tr w:rsidR="00722EE5" w:rsidTr="004C4E1D">
        <w:trPr>
          <w:trHeight w:val="78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Harcama talimatının verilmesi.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Yeterli ödenek olmadan, yeterli piyasa </w:t>
            </w:r>
            <w:r>
              <w:rPr>
                <w:w w:val="90"/>
                <w:sz w:val="16"/>
              </w:rPr>
              <w:t xml:space="preserve">araştırması yapılmadan, ihtiyaç olmadığı </w:t>
            </w:r>
            <w:r>
              <w:rPr>
                <w:sz w:val="16"/>
              </w:rPr>
              <w:t>halde satın alma yoluna gidilmesi.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9"/>
              <w:rPr>
                <w:sz w:val="16"/>
              </w:rPr>
            </w:pPr>
            <w:r>
              <w:rPr>
                <w:w w:val="95"/>
                <w:sz w:val="16"/>
              </w:rPr>
              <w:t xml:space="preserve">Bütçedeki serbest ödenek durumuna göre, alım işlemi </w:t>
            </w:r>
            <w:r w:rsidR="00A331BB">
              <w:rPr>
                <w:sz w:val="16"/>
              </w:rPr>
              <w:t>başlatılmadan Müdür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tarafından</w:t>
            </w:r>
            <w:proofErr w:type="gramEnd"/>
            <w:r>
              <w:rPr>
                <w:sz w:val="16"/>
              </w:rPr>
              <w:t xml:space="preserve"> verilmeli.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110"/>
              <w:ind w:left="107"/>
              <w:rPr>
                <w:sz w:val="16"/>
              </w:rPr>
            </w:pP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Ödeme evrakının düzenlenmesi</w:t>
            </w:r>
          </w:p>
          <w:p w:rsidR="00722EE5" w:rsidRDefault="00722EE5" w:rsidP="004C4E1D">
            <w:pPr>
              <w:pStyle w:val="TableParagraph"/>
              <w:spacing w:before="7" w:line="190" w:lineRule="atLeast"/>
              <w:ind w:left="107" w:right="33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incelenmesi</w:t>
            </w:r>
            <w:proofErr w:type="gramEnd"/>
            <w:r>
              <w:rPr>
                <w:w w:val="95"/>
                <w:sz w:val="16"/>
              </w:rPr>
              <w:t xml:space="preserve"> ve ödemelerin </w:t>
            </w:r>
            <w:r>
              <w:rPr>
                <w:sz w:val="16"/>
              </w:rPr>
              <w:t>zamanında yapılması.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Hatalı işlem, Kanuna aykırılık, fazla</w:t>
            </w:r>
          </w:p>
          <w:p w:rsidR="00722EE5" w:rsidRDefault="00722EE5" w:rsidP="004C4E1D">
            <w:pPr>
              <w:pStyle w:val="TableParagraph"/>
              <w:spacing w:before="7" w:line="190" w:lineRule="atLeast"/>
              <w:ind w:left="107" w:right="76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ödeme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ödemenin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gereksiz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yere </w:t>
            </w:r>
            <w:r>
              <w:rPr>
                <w:sz w:val="16"/>
              </w:rPr>
              <w:t>yapılmaması.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Tamamlanan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mali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işlem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</w:p>
          <w:p w:rsidR="00722EE5" w:rsidRDefault="00722EE5" w:rsidP="004C4E1D">
            <w:pPr>
              <w:pStyle w:val="TableParagraph"/>
              <w:spacing w:before="7" w:line="190" w:lineRule="atLeast"/>
              <w:ind w:left="105" w:right="9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ilgili</w:t>
            </w:r>
            <w:proofErr w:type="gramEnd"/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ödeme,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kısa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sürede </w:t>
            </w:r>
            <w:r>
              <w:rPr>
                <w:sz w:val="16"/>
              </w:rPr>
              <w:t>yapılacak.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Mali İşlemler</w:t>
            </w:r>
          </w:p>
          <w:p w:rsidR="00722EE5" w:rsidRDefault="00A331BB" w:rsidP="004C4E1D">
            <w:pPr>
              <w:pStyle w:val="TableParagraph"/>
              <w:spacing w:before="7"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100" w:line="254" w:lineRule="auto"/>
              <w:ind w:left="105" w:right="223"/>
              <w:rPr>
                <w:sz w:val="16"/>
              </w:rPr>
            </w:pPr>
            <w:r>
              <w:rPr>
                <w:w w:val="90"/>
                <w:sz w:val="16"/>
              </w:rPr>
              <w:t xml:space="preserve"> Yrd.</w:t>
            </w:r>
          </w:p>
        </w:tc>
      </w:tr>
      <w:tr w:rsidR="00722EE5" w:rsidTr="004C4E1D">
        <w:trPr>
          <w:trHeight w:val="209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Mali akışın yasalara uygun şekilde yapılıp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Satın alma sürecinde yer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Mali İşlemler</w:t>
            </w:r>
          </w:p>
        </w:tc>
        <w:tc>
          <w:tcPr>
            <w:tcW w:w="1191" w:type="dxa"/>
            <w:tcBorders>
              <w:bottom w:val="nil"/>
            </w:tcBorders>
          </w:tcPr>
          <w:p w:rsidR="00A331BB" w:rsidRPr="00A331BB" w:rsidRDefault="00A331BB" w:rsidP="00A331BB">
            <w:pPr>
              <w:pStyle w:val="TableParagraph"/>
              <w:rPr>
                <w:rFonts w:ascii="Times New Roman"/>
                <w:sz w:val="14"/>
              </w:rPr>
            </w:pPr>
            <w:r w:rsidRPr="00A331BB">
              <w:rPr>
                <w:rFonts w:ascii="Times New Roman"/>
                <w:sz w:val="14"/>
              </w:rPr>
              <w:t>M</w:t>
            </w:r>
            <w:r w:rsidRPr="00A331BB">
              <w:rPr>
                <w:rFonts w:ascii="Times New Roman"/>
                <w:sz w:val="14"/>
              </w:rPr>
              <w:t>ü</w:t>
            </w:r>
            <w:r w:rsidRPr="00A331BB">
              <w:rPr>
                <w:rFonts w:ascii="Times New Roman"/>
                <w:sz w:val="14"/>
              </w:rPr>
              <w:t>d</w:t>
            </w:r>
            <w:r w:rsidRPr="00A331BB">
              <w:rPr>
                <w:rFonts w:ascii="Times New Roman"/>
                <w:sz w:val="14"/>
              </w:rPr>
              <w:t>ü</w:t>
            </w:r>
            <w:r w:rsidRPr="00A331BB">
              <w:rPr>
                <w:rFonts w:ascii="Times New Roman"/>
                <w:sz w:val="14"/>
              </w:rPr>
              <w:t>r</w:t>
            </w:r>
          </w:p>
          <w:p w:rsidR="00A331BB" w:rsidRPr="00A331BB" w:rsidRDefault="00A331BB" w:rsidP="00A331BB">
            <w:pPr>
              <w:pStyle w:val="TableParagraph"/>
              <w:rPr>
                <w:rFonts w:ascii="Times New Roman"/>
                <w:sz w:val="14"/>
              </w:rPr>
            </w:pPr>
            <w:r w:rsidRPr="00A331BB">
              <w:rPr>
                <w:rFonts w:ascii="Times New Roman"/>
                <w:sz w:val="14"/>
              </w:rPr>
              <w:t>M</w:t>
            </w:r>
            <w:r w:rsidRPr="00A331BB">
              <w:rPr>
                <w:rFonts w:ascii="Times New Roman"/>
                <w:sz w:val="14"/>
              </w:rPr>
              <w:t>ü</w:t>
            </w:r>
            <w:r w:rsidRPr="00A331BB">
              <w:rPr>
                <w:rFonts w:ascii="Times New Roman"/>
                <w:sz w:val="14"/>
              </w:rPr>
              <w:t>d</w:t>
            </w:r>
            <w:r w:rsidRPr="00A331BB">
              <w:rPr>
                <w:rFonts w:ascii="Times New Roman"/>
                <w:sz w:val="14"/>
              </w:rPr>
              <w:t>ü</w:t>
            </w:r>
            <w:r w:rsidRPr="00A331BB">
              <w:rPr>
                <w:rFonts w:ascii="Times New Roman"/>
                <w:sz w:val="14"/>
              </w:rPr>
              <w:t>r</w:t>
            </w:r>
          </w:p>
          <w:p w:rsidR="00722EE5" w:rsidRDefault="00A331BB" w:rsidP="00A331BB">
            <w:pPr>
              <w:pStyle w:val="TableParagraph"/>
              <w:rPr>
                <w:rFonts w:ascii="Times New Roman"/>
                <w:sz w:val="14"/>
              </w:rPr>
            </w:pPr>
            <w:r w:rsidRPr="00A331BB">
              <w:rPr>
                <w:rFonts w:ascii="Times New Roman"/>
                <w:sz w:val="14"/>
              </w:rPr>
              <w:t xml:space="preserve"> Yrd.</w:t>
            </w:r>
          </w:p>
        </w:tc>
      </w:tr>
      <w:tr w:rsidR="00722EE5" w:rsidTr="004C4E1D">
        <w:trPr>
          <w:trHeight w:val="39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87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Ön mali kontrol.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yapılmadığının</w:t>
            </w:r>
            <w:proofErr w:type="gramEnd"/>
            <w:r>
              <w:rPr>
                <w:sz w:val="16"/>
              </w:rPr>
              <w:t xml:space="preserve"> ilgili herkes tarafından</w:t>
            </w:r>
          </w:p>
          <w:p w:rsidR="00722EE5" w:rsidRDefault="00722EE5" w:rsidP="004C4E1D">
            <w:pPr>
              <w:pStyle w:val="TableParagraph"/>
              <w:spacing w:before="10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kontrol</w:t>
            </w:r>
            <w:proofErr w:type="gramEnd"/>
            <w:r>
              <w:rPr>
                <w:sz w:val="16"/>
              </w:rPr>
              <w:t xml:space="preserve"> edilmesi, hatalı işlem, fazla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alan</w:t>
            </w:r>
            <w:proofErr w:type="gramEnd"/>
            <w:r>
              <w:rPr>
                <w:sz w:val="16"/>
              </w:rPr>
              <w:t xml:space="preserve"> her görevli gerekli</w:t>
            </w:r>
          </w:p>
          <w:p w:rsidR="00722EE5" w:rsidRDefault="00722EE5" w:rsidP="004C4E1D">
            <w:pPr>
              <w:pStyle w:val="TableParagraph"/>
              <w:spacing w:before="10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inceleme</w:t>
            </w:r>
            <w:proofErr w:type="gramEnd"/>
            <w:r>
              <w:rPr>
                <w:w w:val="95"/>
                <w:sz w:val="16"/>
              </w:rPr>
              <w:t xml:space="preserve"> işlemini Kanunun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A331BB" w:rsidRDefault="00722EE5" w:rsidP="00A331BB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Satın Alma</w:t>
            </w:r>
          </w:p>
          <w:p w:rsidR="00722EE5" w:rsidRDefault="00A331BB" w:rsidP="004C4E1D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10"/>
              <w:ind w:left="105"/>
              <w:rPr>
                <w:sz w:val="16"/>
              </w:rPr>
            </w:pPr>
          </w:p>
        </w:tc>
      </w:tr>
      <w:tr w:rsidR="00722EE5" w:rsidTr="004C4E1D">
        <w:trPr>
          <w:trHeight w:val="18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A331BB">
            <w:pPr>
              <w:pStyle w:val="TableParagraph"/>
              <w:spacing w:line="16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ödeme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A331BB">
            <w:pPr>
              <w:pStyle w:val="TableParagraph"/>
              <w:spacing w:line="16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emrettiği</w:t>
            </w:r>
            <w:proofErr w:type="gramEnd"/>
            <w:r>
              <w:rPr>
                <w:sz w:val="16"/>
              </w:rPr>
              <w:t xml:space="preserve"> şekilde yapacak.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2" w:lineRule="exact"/>
              <w:ind w:left="107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204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Yeterli araştırma yapılmadan malın aynı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Mümkün olduğunca çok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vMerge w:val="restart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A331BB" w:rsidP="004C4E1D">
            <w:pPr>
              <w:pStyle w:val="TableParagraph"/>
              <w:spacing w:before="107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</w:tr>
      <w:tr w:rsidR="00722EE5" w:rsidTr="004C4E1D">
        <w:trPr>
          <w:trHeight w:val="1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Piyasa araştırması yapmakla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kişi</w:t>
            </w:r>
            <w:proofErr w:type="gramEnd"/>
            <w:r>
              <w:rPr>
                <w:sz w:val="16"/>
              </w:rPr>
              <w:t xml:space="preserve"> ve yerden alınması, Haksız rekabet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ana</w:t>
            </w:r>
            <w:proofErr w:type="gramEnd"/>
            <w:r>
              <w:rPr>
                <w:sz w:val="16"/>
              </w:rPr>
              <w:t xml:space="preserve"> bayi, yetkili firma,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Satın Alma,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84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görevli</w:t>
            </w:r>
            <w:proofErr w:type="gramEnd"/>
            <w:r>
              <w:rPr>
                <w:sz w:val="16"/>
              </w:rPr>
              <w:t xml:space="preserve"> personelin seçimi.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yaratma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fazla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ödeme,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kamu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zararı,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israf,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üretici</w:t>
            </w:r>
            <w:proofErr w:type="gramEnd"/>
            <w:r>
              <w:rPr>
                <w:sz w:val="16"/>
              </w:rPr>
              <w:t xml:space="preserve"> firma başta olmak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Görevli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adli</w:t>
            </w:r>
            <w:proofErr w:type="gramEnd"/>
            <w:r>
              <w:rPr>
                <w:sz w:val="16"/>
              </w:rPr>
              <w:t xml:space="preserve"> ve idari soruşturma, kayırmacılık,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üzere</w:t>
            </w:r>
            <w:proofErr w:type="gramEnd"/>
            <w:r>
              <w:rPr>
                <w:sz w:val="16"/>
              </w:rPr>
              <w:t xml:space="preserve"> kapsamlı fiyat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Personel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76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usulsüzlük</w:t>
            </w:r>
            <w:proofErr w:type="gramEnd"/>
            <w:r>
              <w:rPr>
                <w:sz w:val="16"/>
              </w:rPr>
              <w:t xml:space="preserve"> ve yolsuzluk.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araştırması</w:t>
            </w:r>
            <w:proofErr w:type="gramEnd"/>
            <w:r>
              <w:rPr>
                <w:sz w:val="16"/>
              </w:rPr>
              <w:t xml:space="preserve"> yapılacak.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209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Kamu alacağının tahsil edilmeden ödeme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Geçmişe dönük borç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572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spacing w:before="62" w:line="252" w:lineRule="auto"/>
              <w:ind w:left="249" w:right="227" w:hanging="8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75"/>
                <w:sz w:val="18"/>
              </w:rPr>
              <w:t xml:space="preserve">Mali </w:t>
            </w:r>
            <w:r>
              <w:rPr>
                <w:rFonts w:ascii="DejaVu Sans" w:hAnsi="DejaVu Sans"/>
                <w:b/>
                <w:color w:val="C00000"/>
                <w:w w:val="70"/>
                <w:sz w:val="18"/>
              </w:rPr>
              <w:t>İşler</w:t>
            </w: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before="84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Borç sorgulaması yapılması.</w:t>
            </w:r>
            <w:proofErr w:type="gramEnd"/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yapılması</w:t>
            </w:r>
            <w:proofErr w:type="gramEnd"/>
            <w:r>
              <w:rPr>
                <w:w w:val="95"/>
                <w:sz w:val="16"/>
              </w:rPr>
              <w:t>, kamu yararının gözetilmemesi,</w:t>
            </w:r>
          </w:p>
          <w:p w:rsidR="00722EE5" w:rsidRDefault="00722EE5" w:rsidP="004C4E1D">
            <w:pPr>
              <w:pStyle w:val="TableParagraph"/>
              <w:spacing w:before="4" w:line="190" w:lineRule="atLeast"/>
              <w:ind w:left="107" w:right="63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adli</w:t>
            </w:r>
            <w:proofErr w:type="gramEnd"/>
            <w:r>
              <w:rPr>
                <w:w w:val="95"/>
                <w:sz w:val="16"/>
              </w:rPr>
              <w:t xml:space="preserve"> ve idari soruşturma, menfaat </w:t>
            </w:r>
            <w:r>
              <w:rPr>
                <w:sz w:val="16"/>
              </w:rPr>
              <w:t>sağlama.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sorgulaması</w:t>
            </w:r>
            <w:proofErr w:type="gramEnd"/>
            <w:r>
              <w:rPr>
                <w:w w:val="95"/>
                <w:sz w:val="16"/>
              </w:rPr>
              <w:t xml:space="preserve"> yapılmadan ve</w:t>
            </w:r>
          </w:p>
          <w:p w:rsidR="00722EE5" w:rsidRDefault="00722EE5" w:rsidP="004C4E1D">
            <w:pPr>
              <w:pStyle w:val="TableParagraph"/>
              <w:spacing w:before="4" w:line="190" w:lineRule="atLeast"/>
              <w:ind w:left="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teyidi</w:t>
            </w:r>
            <w:proofErr w:type="gramEnd"/>
            <w:r>
              <w:rPr>
                <w:w w:val="90"/>
                <w:sz w:val="16"/>
              </w:rPr>
              <w:t xml:space="preserve"> alınmadan hesaba </w:t>
            </w:r>
            <w:r>
              <w:rPr>
                <w:sz w:val="16"/>
              </w:rPr>
              <w:t>ödeme yapılmayacak.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Mali İşlemler,</w:t>
            </w:r>
          </w:p>
          <w:p w:rsidR="00722EE5" w:rsidRDefault="00722EE5" w:rsidP="004C4E1D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Satın Alma</w:t>
            </w:r>
          </w:p>
        </w:tc>
        <w:tc>
          <w:tcPr>
            <w:tcW w:w="1191" w:type="dxa"/>
            <w:tcBorders>
              <w:top w:val="nil"/>
            </w:tcBorders>
          </w:tcPr>
          <w:p w:rsidR="00722EE5" w:rsidRDefault="00A331BB" w:rsidP="004C4E1D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258"/>
              <w:rPr>
                <w:sz w:val="16"/>
              </w:rPr>
            </w:pPr>
            <w:r>
              <w:rPr>
                <w:w w:val="95"/>
                <w:sz w:val="16"/>
              </w:rPr>
              <w:t>Taleplerin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bütçe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imkanları</w:t>
            </w:r>
            <w:proofErr w:type="gramEnd"/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 </w:t>
            </w:r>
            <w:r>
              <w:rPr>
                <w:sz w:val="16"/>
              </w:rPr>
              <w:t>önceliklerine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değerlendirilmesi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27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Kaynakların etkili, ekonomik ve verimli </w:t>
            </w:r>
            <w:r>
              <w:rPr>
                <w:sz w:val="16"/>
              </w:rPr>
              <w:t>kullanılmaması, israf.</w:t>
            </w:r>
            <w:proofErr w:type="gramEnd"/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256"/>
              <w:rPr>
                <w:sz w:val="16"/>
              </w:rPr>
            </w:pPr>
            <w:r>
              <w:rPr>
                <w:w w:val="95"/>
                <w:sz w:val="16"/>
              </w:rPr>
              <w:t xml:space="preserve">Bütçe gelirleri stratejik </w:t>
            </w:r>
            <w:r>
              <w:rPr>
                <w:sz w:val="16"/>
              </w:rPr>
              <w:t>plan hedeflerine göre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kullanılacak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5" w:type="dxa"/>
            <w:gridSpan w:val="2"/>
          </w:tcPr>
          <w:p w:rsidR="00722EE5" w:rsidRDefault="00A331BB" w:rsidP="004C4E1D">
            <w:pPr>
              <w:pStyle w:val="TableParagraph"/>
              <w:spacing w:before="99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99" w:line="254" w:lineRule="auto"/>
              <w:ind w:left="105" w:right="223"/>
              <w:rPr>
                <w:sz w:val="16"/>
              </w:rPr>
            </w:pPr>
            <w:r>
              <w:rPr>
                <w:w w:val="90"/>
                <w:sz w:val="16"/>
              </w:rPr>
              <w:t xml:space="preserve"> Yrd.</w:t>
            </w:r>
          </w:p>
        </w:tc>
      </w:tr>
      <w:tr w:rsidR="00722EE5" w:rsidTr="004C4E1D">
        <w:trPr>
          <w:trHeight w:val="204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Bütçe planlama hatası. Ödeneklerin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İhtiyaçlar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hazırlanan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bütçe</w:t>
            </w:r>
          </w:p>
        </w:tc>
        <w:tc>
          <w:tcPr>
            <w:tcW w:w="1195" w:type="dxa"/>
            <w:gridSpan w:val="2"/>
            <w:vMerge w:val="restart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A331BB" w:rsidP="004C4E1D">
            <w:pPr>
              <w:pStyle w:val="TableParagraph"/>
              <w:spacing w:before="108"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  <w:vMerge w:val="restart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before="108" w:line="256" w:lineRule="auto"/>
              <w:ind w:left="105" w:right="223"/>
              <w:rPr>
                <w:sz w:val="16"/>
              </w:rPr>
            </w:pPr>
            <w:r>
              <w:rPr>
                <w:w w:val="90"/>
                <w:sz w:val="16"/>
              </w:rPr>
              <w:t xml:space="preserve"> Yrd.</w:t>
            </w:r>
          </w:p>
        </w:tc>
      </w:tr>
      <w:tr w:rsidR="00722EE5" w:rsidTr="004C4E1D">
        <w:trPr>
          <w:trHeight w:val="1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Ayrıntılı finans programının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ihtiyaçlara</w:t>
            </w:r>
            <w:proofErr w:type="gramEnd"/>
            <w:r>
              <w:rPr>
                <w:sz w:val="16"/>
              </w:rPr>
              <w:t xml:space="preserve"> göre ekonomik kodlara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teklifine</w:t>
            </w:r>
            <w:proofErr w:type="gramEnd"/>
            <w:r>
              <w:rPr>
                <w:sz w:val="16"/>
              </w:rPr>
              <w:t xml:space="preserve"> göre, öncelikli</w:t>
            </w:r>
          </w:p>
        </w:tc>
        <w:tc>
          <w:tcPr>
            <w:tcW w:w="1195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84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hazırlanması</w:t>
            </w:r>
            <w:proofErr w:type="gramEnd"/>
            <w:r>
              <w:rPr>
                <w:sz w:val="16"/>
              </w:rPr>
              <w:t xml:space="preserve"> ve ödenek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dağıtılmaması</w:t>
            </w:r>
            <w:proofErr w:type="gramEnd"/>
            <w:r>
              <w:rPr>
                <w:sz w:val="16"/>
              </w:rPr>
              <w:t>. Önceliklerin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ihtiyaçlardan</w:t>
            </w:r>
            <w:proofErr w:type="gramEnd"/>
            <w:r>
              <w:rPr>
                <w:sz w:val="16"/>
              </w:rPr>
              <w:t xml:space="preserve"> başlayarak</w:t>
            </w:r>
          </w:p>
        </w:tc>
        <w:tc>
          <w:tcPr>
            <w:tcW w:w="1195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planlaması</w:t>
            </w:r>
            <w:proofErr w:type="gramEnd"/>
            <w:r>
              <w:rPr>
                <w:sz w:val="16"/>
              </w:rPr>
              <w:t xml:space="preserve"> yapılması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belirlenmemesi</w:t>
            </w:r>
            <w:proofErr w:type="gramEnd"/>
            <w:r>
              <w:rPr>
                <w:sz w:val="16"/>
              </w:rPr>
              <w:t>. Gelir gider dengesinin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AFP da ayrıntılı olarak</w:t>
            </w:r>
          </w:p>
        </w:tc>
        <w:tc>
          <w:tcPr>
            <w:tcW w:w="1195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176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kurulamaması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gösterilecek</w:t>
            </w:r>
            <w:proofErr w:type="gramEnd"/>
            <w:r>
              <w:rPr>
                <w:sz w:val="16"/>
              </w:rPr>
              <w:t xml:space="preserve"> ve uyulacak.</w:t>
            </w:r>
          </w:p>
        </w:tc>
        <w:tc>
          <w:tcPr>
            <w:tcW w:w="1195" w:type="dxa"/>
            <w:gridSpan w:val="2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</w:tr>
      <w:tr w:rsidR="00722EE5" w:rsidTr="004C4E1D">
        <w:trPr>
          <w:trHeight w:val="209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Beklenmedik durumlarda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78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84" w:line="254" w:lineRule="auto"/>
              <w:ind w:left="107" w:right="97"/>
              <w:rPr>
                <w:sz w:val="16"/>
              </w:rPr>
            </w:pPr>
            <w:r>
              <w:rPr>
                <w:w w:val="95"/>
                <w:sz w:val="16"/>
              </w:rPr>
              <w:t xml:space="preserve">Ödenek takibi, tenkis, revize, ödenek aktarma ve ek ödenek </w:t>
            </w:r>
            <w:r>
              <w:rPr>
                <w:sz w:val="16"/>
              </w:rPr>
              <w:t>talepleri.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Acil durumlarda hangi ekonomik</w:t>
            </w:r>
          </w:p>
          <w:p w:rsidR="00722EE5" w:rsidRDefault="00722EE5" w:rsidP="004C4E1D">
            <w:pPr>
              <w:pStyle w:val="TableParagraph"/>
              <w:spacing w:before="10" w:line="254" w:lineRule="auto"/>
              <w:ind w:left="107" w:right="27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kodlardan</w:t>
            </w:r>
            <w:proofErr w:type="gram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tasarrufa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gidileceği,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kadar </w:t>
            </w:r>
            <w:r>
              <w:rPr>
                <w:sz w:val="16"/>
              </w:rPr>
              <w:t>tutarın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çekileceği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planlamasının</w:t>
            </w:r>
          </w:p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zamanında</w:t>
            </w:r>
            <w:proofErr w:type="gramEnd"/>
            <w:r>
              <w:rPr>
                <w:sz w:val="16"/>
              </w:rPr>
              <w:t xml:space="preserve"> yapılmaması.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ortaya</w:t>
            </w:r>
            <w:proofErr w:type="gramEnd"/>
            <w:r>
              <w:rPr>
                <w:sz w:val="16"/>
              </w:rPr>
              <w:t xml:space="preserve"> çıkan ihtiyaçlara</w:t>
            </w:r>
          </w:p>
          <w:p w:rsidR="00722EE5" w:rsidRDefault="00722EE5" w:rsidP="004C4E1D">
            <w:pPr>
              <w:pStyle w:val="TableParagraph"/>
              <w:spacing w:before="10" w:line="254" w:lineRule="auto"/>
              <w:ind w:left="105" w:right="51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göre</w:t>
            </w:r>
            <w:proofErr w:type="gramEnd"/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tenkis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revize </w:t>
            </w:r>
            <w:r>
              <w:rPr>
                <w:sz w:val="16"/>
              </w:rPr>
              <w:t>talepleri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geç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</w:p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öncesinden</w:t>
            </w:r>
            <w:proofErr w:type="gramEnd"/>
            <w:r>
              <w:rPr>
                <w:sz w:val="16"/>
              </w:rPr>
              <w:t xml:space="preserve"> SGDB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8"/>
              <w:rPr>
                <w:rFonts w:ascii="DejaVu Sans"/>
                <w:b/>
                <w:sz w:val="15"/>
              </w:rPr>
            </w:pPr>
          </w:p>
          <w:p w:rsidR="00722EE5" w:rsidRDefault="00A331BB" w:rsidP="004C4E1D">
            <w:pPr>
              <w:pStyle w:val="TableParagraph"/>
              <w:spacing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95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82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gönderilecek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207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Bütçe sonuçları ve AFP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before="85" w:line="254" w:lineRule="auto"/>
              <w:ind w:left="107" w:right="94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Bütçe sonuçlarının </w:t>
            </w:r>
            <w:r>
              <w:rPr>
                <w:w w:val="95"/>
                <w:sz w:val="16"/>
              </w:rPr>
              <w:t>değerlendirilmesi.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Bütçe hedefinin izlenmemesi,</w:t>
            </w:r>
          </w:p>
          <w:p w:rsidR="00722EE5" w:rsidRDefault="00722EE5" w:rsidP="004C4E1D">
            <w:pPr>
              <w:pStyle w:val="TableParagraph"/>
              <w:spacing w:before="3" w:line="196" w:lineRule="exact"/>
              <w:ind w:left="10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gerçekleşme</w:t>
            </w:r>
            <w:proofErr w:type="gramEnd"/>
            <w:r>
              <w:rPr>
                <w:w w:val="90"/>
                <w:sz w:val="16"/>
              </w:rPr>
              <w:t xml:space="preserve"> oranlarının </w:t>
            </w:r>
            <w:r>
              <w:rPr>
                <w:sz w:val="16"/>
              </w:rPr>
              <w:t>değerlendirilmemesi.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22EE5" w:rsidRDefault="00722EE5" w:rsidP="004C4E1D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birlikte</w:t>
            </w:r>
            <w:proofErr w:type="gramEnd"/>
            <w:r>
              <w:rPr>
                <w:sz w:val="16"/>
              </w:rPr>
              <w:t xml:space="preserve"> değerlendirilerek,</w:t>
            </w:r>
          </w:p>
          <w:p w:rsidR="00722EE5" w:rsidRDefault="00722EE5" w:rsidP="004C4E1D">
            <w:pPr>
              <w:pStyle w:val="TableParagraph"/>
              <w:spacing w:before="3" w:line="196" w:lineRule="exact"/>
              <w:ind w:left="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gerçekleşme</w:t>
            </w:r>
            <w:proofErr w:type="gramEnd"/>
            <w:r>
              <w:rPr>
                <w:w w:val="90"/>
                <w:sz w:val="16"/>
              </w:rPr>
              <w:t xml:space="preserve"> ve hedeflerden </w:t>
            </w:r>
            <w:r>
              <w:rPr>
                <w:sz w:val="16"/>
              </w:rPr>
              <w:t>sapma nedenleri</w:t>
            </w:r>
            <w:r w:rsidR="00A331BB">
              <w:rPr>
                <w:sz w:val="16"/>
              </w:rPr>
              <w:t xml:space="preserve"> raporlanacak.</w:t>
            </w: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722EE5" w:rsidRDefault="00A331BB" w:rsidP="004C4E1D">
            <w:pPr>
              <w:pStyle w:val="TableParagraph"/>
              <w:spacing w:before="85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  <w:r w:rsidR="00A331BB">
              <w:rPr>
                <w:sz w:val="16"/>
              </w:rPr>
              <w:t xml:space="preserve"> </w:t>
            </w:r>
            <w:proofErr w:type="spellStart"/>
            <w:r w:rsidR="00A331BB">
              <w:rPr>
                <w:sz w:val="16"/>
              </w:rPr>
              <w:t>Yrd</w:t>
            </w:r>
            <w:proofErr w:type="spellEnd"/>
          </w:p>
          <w:p w:rsidR="00722EE5" w:rsidRDefault="00722EE5" w:rsidP="004C4E1D">
            <w:pPr>
              <w:pStyle w:val="TableParagraph"/>
              <w:spacing w:before="85" w:line="254" w:lineRule="auto"/>
              <w:ind w:left="105" w:right="223"/>
              <w:rPr>
                <w:sz w:val="16"/>
              </w:rPr>
            </w:pPr>
          </w:p>
        </w:tc>
      </w:tr>
      <w:tr w:rsidR="00722EE5" w:rsidTr="00A331BB">
        <w:trPr>
          <w:trHeight w:val="70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A331BB">
            <w:pPr>
              <w:pStyle w:val="TableParagraph"/>
              <w:spacing w:line="163" w:lineRule="exact"/>
              <w:rPr>
                <w:sz w:val="16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Avans, icra ve tazminat </w:t>
            </w:r>
            <w:r>
              <w:rPr>
                <w:w w:val="95"/>
                <w:sz w:val="16"/>
              </w:rPr>
              <w:t>işlemlerinin takibi, ilgili kişi ve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kurumlara</w:t>
            </w:r>
            <w:proofErr w:type="gramEnd"/>
            <w:r>
              <w:rPr>
                <w:sz w:val="16"/>
              </w:rPr>
              <w:t xml:space="preserve"> bilgi verilmesi.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Kamu zararı, Kanuna aykırılık, kayırmacılık, </w:t>
            </w:r>
            <w:r>
              <w:rPr>
                <w:sz w:val="16"/>
              </w:rPr>
              <w:t>adli ve idari soruşturma, usulsüzlük.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Avanslar süresinde </w:t>
            </w:r>
            <w:r>
              <w:rPr>
                <w:w w:val="90"/>
                <w:sz w:val="16"/>
              </w:rPr>
              <w:t>kapatılacak, icra kesintileri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zamanında</w:t>
            </w:r>
            <w:proofErr w:type="gramEnd"/>
            <w:r>
              <w:rPr>
                <w:sz w:val="16"/>
              </w:rPr>
              <w:t xml:space="preserve"> yapılacak.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97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Mali İşlemler </w:t>
            </w:r>
            <w:r>
              <w:rPr>
                <w:sz w:val="16"/>
              </w:rPr>
              <w:t>Birimi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00" w:line="254" w:lineRule="auto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Ödemelerle ilgili bilgi ve </w:t>
            </w:r>
            <w:r>
              <w:rPr>
                <w:w w:val="90"/>
                <w:sz w:val="16"/>
              </w:rPr>
              <w:t>belgelerin arşivlenmesi.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Bir soruşturma veya denetleme sırasında </w:t>
            </w:r>
            <w:r>
              <w:rPr>
                <w:sz w:val="16"/>
              </w:rPr>
              <w:t>mali bilgilere ulaşamama. Arşiv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yolsuzluğu</w:t>
            </w:r>
            <w:proofErr w:type="gramEnd"/>
            <w:r>
              <w:rPr>
                <w:sz w:val="16"/>
              </w:rPr>
              <w:t>, Kanuna aykırılık.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Mali işlemler şefinin </w:t>
            </w:r>
            <w:r>
              <w:rPr>
                <w:w w:val="90"/>
                <w:sz w:val="16"/>
              </w:rPr>
              <w:t>sorumluluğunda evraklar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düzenli</w:t>
            </w:r>
            <w:proofErr w:type="gramEnd"/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arşivlenecek.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100" w:line="254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Mali İşlemler, </w:t>
            </w:r>
            <w:r>
              <w:rPr>
                <w:sz w:val="16"/>
              </w:rPr>
              <w:t>Satın Alma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100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587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Özlük haklarının kullanılması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7" w:right="98"/>
              <w:rPr>
                <w:sz w:val="16"/>
              </w:rPr>
            </w:pPr>
            <w:r>
              <w:rPr>
                <w:sz w:val="16"/>
              </w:rPr>
              <w:t xml:space="preserve">(Maaş, ek ders, mesai, SGK </w:t>
            </w:r>
            <w:r>
              <w:rPr>
                <w:w w:val="95"/>
                <w:sz w:val="16"/>
              </w:rPr>
              <w:t>kesintileri, diğer sosyal haklar)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235"/>
              <w:rPr>
                <w:sz w:val="16"/>
              </w:rPr>
            </w:pPr>
            <w:r>
              <w:rPr>
                <w:w w:val="95"/>
                <w:sz w:val="16"/>
              </w:rPr>
              <w:t>Hak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itibar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soruşturma, </w:t>
            </w:r>
            <w:r>
              <w:rPr>
                <w:sz w:val="16"/>
              </w:rPr>
              <w:t>Kanuna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aykırılık,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hatalı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eksik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işlem.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Personelin atama, istifa,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ayrılma</w:t>
            </w:r>
            <w:proofErr w:type="gramEnd"/>
            <w:r>
              <w:rPr>
                <w:w w:val="90"/>
                <w:sz w:val="16"/>
              </w:rPr>
              <w:t xml:space="preserve"> işlemleri süresinde </w:t>
            </w:r>
            <w:r>
              <w:rPr>
                <w:sz w:val="16"/>
              </w:rPr>
              <w:t>yapılacak.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99" w:line="254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Mali İşlemler, </w:t>
            </w:r>
            <w:r>
              <w:rPr>
                <w:sz w:val="16"/>
              </w:rPr>
              <w:t>Satın Alma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ind w:left="105"/>
              <w:rPr>
                <w:sz w:val="16"/>
              </w:rPr>
            </w:pPr>
          </w:p>
        </w:tc>
      </w:tr>
      <w:tr w:rsidR="00722EE5" w:rsidTr="004C4E1D">
        <w:trPr>
          <w:trHeight w:val="207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Banka ödeme listelerinin</w:t>
            </w:r>
          </w:p>
        </w:tc>
        <w:tc>
          <w:tcPr>
            <w:tcW w:w="2979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Hak kaybı, ödemelerin gecikmesi, Kanuna</w:t>
            </w:r>
          </w:p>
        </w:tc>
        <w:tc>
          <w:tcPr>
            <w:tcW w:w="1978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Ödeme listesi ilgili bankaya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Mali İşlemler,</w:t>
            </w:r>
          </w:p>
        </w:tc>
        <w:tc>
          <w:tcPr>
            <w:tcW w:w="1191" w:type="dxa"/>
            <w:tcBorders>
              <w:bottom w:val="nil"/>
            </w:tcBorders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Fakülte</w:t>
            </w:r>
          </w:p>
        </w:tc>
      </w:tr>
      <w:tr w:rsidR="00722EE5" w:rsidTr="004C4E1D">
        <w:trPr>
          <w:trHeight w:val="180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zamanında</w:t>
            </w:r>
            <w:proofErr w:type="gramEnd"/>
            <w:r>
              <w:rPr>
                <w:sz w:val="16"/>
              </w:rPr>
              <w:t xml:space="preserve"> gönderilmesi.</w:t>
            </w:r>
          </w:p>
        </w:tc>
        <w:tc>
          <w:tcPr>
            <w:tcW w:w="2979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aykırılık</w:t>
            </w:r>
            <w:proofErr w:type="gramEnd"/>
            <w:r>
              <w:rPr>
                <w:sz w:val="16"/>
              </w:rPr>
              <w:t>, itibar kaybı.</w:t>
            </w:r>
          </w:p>
        </w:tc>
        <w:tc>
          <w:tcPr>
            <w:tcW w:w="1978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zamanında</w:t>
            </w:r>
            <w:proofErr w:type="gramEnd"/>
            <w:r>
              <w:rPr>
                <w:w w:val="95"/>
                <w:sz w:val="16"/>
              </w:rPr>
              <w:t xml:space="preserve"> teslim edilecek.</w:t>
            </w: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Satın Alma</w:t>
            </w:r>
          </w:p>
        </w:tc>
        <w:tc>
          <w:tcPr>
            <w:tcW w:w="1191" w:type="dxa"/>
            <w:tcBorders>
              <w:top w:val="nil"/>
            </w:tcBorders>
          </w:tcPr>
          <w:p w:rsidR="00722EE5" w:rsidRDefault="00722EE5" w:rsidP="004C4E1D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Sekreteri</w:t>
            </w:r>
          </w:p>
        </w:tc>
      </w:tr>
      <w:tr w:rsidR="00722EE5" w:rsidTr="004C4E1D">
        <w:trPr>
          <w:trHeight w:val="587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Gelir ve giderlerin izlenmesi.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3" w:line="254" w:lineRule="auto"/>
              <w:ind w:left="107" w:right="56"/>
              <w:rPr>
                <w:sz w:val="16"/>
              </w:rPr>
            </w:pPr>
            <w:r>
              <w:rPr>
                <w:w w:val="90"/>
                <w:sz w:val="16"/>
              </w:rPr>
              <w:t xml:space="preserve">Gider dengesinin kurulamaması, ödenek </w:t>
            </w:r>
            <w:r>
              <w:rPr>
                <w:w w:val="95"/>
                <w:sz w:val="16"/>
              </w:rPr>
              <w:t>üstü harcama, Kanuna aykırılık, bütçe</w:t>
            </w:r>
          </w:p>
          <w:p w:rsidR="00722EE5" w:rsidRDefault="00722EE5" w:rsidP="004C4E1D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gerçekleşme</w:t>
            </w:r>
            <w:proofErr w:type="gramEnd"/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hedeflerinin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tutturulamaması.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3" w:line="254" w:lineRule="auto"/>
              <w:ind w:left="105" w:right="94"/>
              <w:rPr>
                <w:sz w:val="16"/>
              </w:rPr>
            </w:pPr>
            <w:r>
              <w:rPr>
                <w:w w:val="95"/>
                <w:sz w:val="16"/>
              </w:rPr>
              <w:t xml:space="preserve">Bütçe gelirleri ve giderleri, </w:t>
            </w:r>
            <w:r>
              <w:rPr>
                <w:sz w:val="16"/>
              </w:rPr>
              <w:t>her ay mali tablolar</w:t>
            </w:r>
          </w:p>
          <w:p w:rsidR="00722EE5" w:rsidRDefault="00722EE5" w:rsidP="004C4E1D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üzerinden</w:t>
            </w:r>
            <w:proofErr w:type="gramEnd"/>
            <w:r>
              <w:rPr>
                <w:w w:val="95"/>
                <w:sz w:val="16"/>
              </w:rPr>
              <w:t xml:space="preserve"> kontrol edilecek.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99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Mali İşlemler, </w:t>
            </w:r>
            <w:r>
              <w:rPr>
                <w:sz w:val="16"/>
              </w:rPr>
              <w:t>Satın Alma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9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585"/>
        </w:trPr>
        <w:tc>
          <w:tcPr>
            <w:tcW w:w="819" w:type="dxa"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Mali işlemlerle ilgili mevzuatın </w:t>
            </w:r>
            <w:r>
              <w:rPr>
                <w:sz w:val="16"/>
              </w:rPr>
              <w:t>takibi ve uygulanması.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0"/>
              <w:rPr>
                <w:sz w:val="16"/>
              </w:rPr>
            </w:pPr>
            <w:r>
              <w:rPr>
                <w:sz w:val="16"/>
              </w:rPr>
              <w:t>Hatalı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eksik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işlem,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zaman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kaybı,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 xml:space="preserve">itibar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Kamu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zararı,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soruşturma.</w:t>
            </w:r>
          </w:p>
        </w:tc>
        <w:tc>
          <w:tcPr>
            <w:tcW w:w="197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Mali işlemler güncel </w:t>
            </w:r>
            <w:r>
              <w:rPr>
                <w:w w:val="95"/>
                <w:sz w:val="16"/>
              </w:rPr>
              <w:t>mevzuat takip edilerek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yapılacak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5" w:type="dxa"/>
            <w:gridSpan w:val="2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179"/>
              <w:rPr>
                <w:sz w:val="16"/>
              </w:rPr>
            </w:pPr>
            <w:r>
              <w:rPr>
                <w:w w:val="95"/>
                <w:sz w:val="16"/>
              </w:rPr>
              <w:t>Mali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İşlemler, </w:t>
            </w:r>
            <w:r>
              <w:rPr>
                <w:sz w:val="16"/>
              </w:rPr>
              <w:t>Satın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Alma,</w:t>
            </w:r>
          </w:p>
          <w:p w:rsidR="00722EE5" w:rsidRDefault="00A331BB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Yüksekokul Sekreteri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20"/>
        </w:trPr>
        <w:tc>
          <w:tcPr>
            <w:tcW w:w="819" w:type="dxa"/>
            <w:tcBorders>
              <w:right w:val="nil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172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0"/>
                <w:sz w:val="18"/>
              </w:rPr>
              <w:t>Hizmet</w:t>
            </w:r>
          </w:p>
        </w:tc>
        <w:tc>
          <w:tcPr>
            <w:tcW w:w="2271" w:type="dxa"/>
            <w:tcBorders>
              <w:left w:val="nil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568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97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76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125" w:type="dxa"/>
            <w:gridSpan w:val="2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40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Alınması Gereken</w:t>
            </w:r>
          </w:p>
        </w:tc>
        <w:tc>
          <w:tcPr>
            <w:tcW w:w="104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207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</w:tc>
        <w:tc>
          <w:tcPr>
            <w:tcW w:w="119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right="283"/>
              <w:jc w:val="right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70"/>
                <w:sz w:val="18"/>
              </w:rPr>
              <w:t>Sorumlu</w:t>
            </w:r>
          </w:p>
        </w:tc>
      </w:tr>
    </w:tbl>
    <w:p w:rsidR="00722EE5" w:rsidRDefault="00722EE5" w:rsidP="00722EE5">
      <w:pPr>
        <w:spacing w:line="197" w:lineRule="exact"/>
        <w:jc w:val="right"/>
        <w:rPr>
          <w:rFonts w:ascii="DejaVu Sans"/>
          <w:sz w:val="18"/>
        </w:rPr>
        <w:sectPr w:rsidR="00722EE5">
          <w:pgSz w:w="11910" w:h="16840"/>
          <w:pgMar w:top="66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11"/>
        <w:gridCol w:w="2979"/>
        <w:gridCol w:w="2124"/>
        <w:gridCol w:w="1047"/>
        <w:gridCol w:w="1171"/>
      </w:tblGrid>
      <w:tr w:rsidR="00722EE5" w:rsidTr="004C4E1D">
        <w:trPr>
          <w:trHeight w:val="220"/>
        </w:trPr>
        <w:tc>
          <w:tcPr>
            <w:tcW w:w="87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247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lastRenderedPageBreak/>
              <w:t>Alanı</w:t>
            </w:r>
          </w:p>
        </w:tc>
        <w:tc>
          <w:tcPr>
            <w:tcW w:w="2211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644" w:right="642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Önlemler</w:t>
            </w:r>
          </w:p>
        </w:tc>
        <w:tc>
          <w:tcPr>
            <w:tcW w:w="1047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196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7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28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1953"/>
        </w:trPr>
        <w:tc>
          <w:tcPr>
            <w:tcW w:w="879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4" w:line="249" w:lineRule="auto"/>
              <w:ind w:left="107" w:firstLine="10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6"/>
              </w:rPr>
              <w:t xml:space="preserve">Bilişim </w:t>
            </w:r>
            <w:r>
              <w:rPr>
                <w:rFonts w:ascii="DejaVu Sans" w:hAnsi="DejaVu Sans"/>
                <w:b/>
                <w:color w:val="C00000"/>
                <w:w w:val="70"/>
                <w:sz w:val="16"/>
              </w:rPr>
              <w:t>Sistemleri</w:t>
            </w: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4"/>
              <w:rPr>
                <w:rFonts w:ascii="DejaVu Sans"/>
                <w:b/>
                <w:sz w:val="18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5" w:right="242"/>
              <w:rPr>
                <w:sz w:val="16"/>
              </w:rPr>
            </w:pPr>
            <w:r>
              <w:rPr>
                <w:sz w:val="16"/>
              </w:rPr>
              <w:t xml:space="preserve">Birim web sayfasının hazırlanması ve güncel </w:t>
            </w:r>
            <w:r>
              <w:rPr>
                <w:w w:val="95"/>
                <w:sz w:val="16"/>
              </w:rPr>
              <w:t xml:space="preserve">tutulması. </w:t>
            </w:r>
            <w:proofErr w:type="gramStart"/>
            <w:r>
              <w:rPr>
                <w:w w:val="95"/>
                <w:sz w:val="16"/>
              </w:rPr>
              <w:t xml:space="preserve">Bilgi güvenliğinin </w:t>
            </w:r>
            <w:r>
              <w:rPr>
                <w:sz w:val="16"/>
              </w:rPr>
              <w:t>sağlanması.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3"/>
              <w:rPr>
                <w:rFonts w:ascii="DejaVu Sans"/>
                <w:b/>
                <w:sz w:val="19"/>
              </w:rPr>
            </w:pPr>
          </w:p>
          <w:p w:rsidR="00722EE5" w:rsidRDefault="00722EE5" w:rsidP="004C4E1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Bilgi edinme hakkının kısıtlanması.</w:t>
            </w:r>
          </w:p>
          <w:p w:rsidR="00722EE5" w:rsidRDefault="00722EE5" w:rsidP="004C4E1D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İtibar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kaybı.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5018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Kanuna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aykırılık.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WEB sayfasında yer alan bilgiler sorumlu personel tarafından her gün </w:t>
            </w:r>
            <w:r>
              <w:rPr>
                <w:w w:val="90"/>
                <w:sz w:val="16"/>
              </w:rPr>
              <w:t xml:space="preserve">güncellenecek. Güncelleme </w:t>
            </w:r>
            <w:r>
              <w:rPr>
                <w:w w:val="95"/>
                <w:sz w:val="16"/>
              </w:rPr>
              <w:t xml:space="preserve">raporları tutulacak. Bilgilerin </w:t>
            </w:r>
            <w:r>
              <w:rPr>
                <w:sz w:val="16"/>
              </w:rPr>
              <w:t xml:space="preserve">güncel, güvenilir, anlaşılır, </w:t>
            </w:r>
            <w:r>
              <w:rPr>
                <w:w w:val="95"/>
                <w:sz w:val="16"/>
              </w:rPr>
              <w:t xml:space="preserve">erişilebilir ve hızlı olmasına </w:t>
            </w:r>
            <w:r>
              <w:rPr>
                <w:sz w:val="16"/>
              </w:rPr>
              <w:t xml:space="preserve">dikkat edilecek. Üretilen </w:t>
            </w:r>
            <w:r>
              <w:rPr>
                <w:w w:val="90"/>
                <w:sz w:val="16"/>
              </w:rPr>
              <w:t>bilgiler WEB sayfası aracılığı</w:t>
            </w:r>
          </w:p>
          <w:p w:rsidR="00722EE5" w:rsidRDefault="00722EE5" w:rsidP="004C4E1D">
            <w:pPr>
              <w:pStyle w:val="TableParagraph"/>
              <w:spacing w:before="4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ile</w:t>
            </w:r>
            <w:proofErr w:type="gramEnd"/>
            <w:r>
              <w:rPr>
                <w:sz w:val="16"/>
              </w:rPr>
              <w:t xml:space="preserve"> paylaşılacak.</w:t>
            </w:r>
          </w:p>
        </w:tc>
        <w:tc>
          <w:tcPr>
            <w:tcW w:w="1047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3"/>
              <w:rPr>
                <w:rFonts w:ascii="DejaVu Sans"/>
                <w:b/>
                <w:sz w:val="19"/>
              </w:rPr>
            </w:pPr>
          </w:p>
          <w:p w:rsidR="00722EE5" w:rsidRDefault="003A0831" w:rsidP="003A0831">
            <w:pPr>
              <w:pStyle w:val="TableParagraph"/>
              <w:spacing w:line="254" w:lineRule="auto"/>
              <w:ind w:left="108" w:right="216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  <w:r w:rsidR="003A0831">
              <w:rPr>
                <w:sz w:val="16"/>
              </w:rPr>
              <w:t xml:space="preserve"> </w:t>
            </w:r>
            <w:proofErr w:type="spellStart"/>
            <w:r w:rsidR="003A0831">
              <w:rPr>
                <w:sz w:val="16"/>
              </w:rPr>
              <w:t>Yrd</w:t>
            </w:r>
            <w:proofErr w:type="spellEnd"/>
          </w:p>
          <w:p w:rsidR="00722EE5" w:rsidRDefault="003A0831" w:rsidP="004C4E1D">
            <w:pPr>
              <w:pStyle w:val="TableParagraph"/>
              <w:spacing w:before="126" w:line="254" w:lineRule="auto"/>
              <w:ind w:left="107" w:right="172"/>
              <w:rPr>
                <w:sz w:val="16"/>
              </w:rPr>
            </w:pPr>
            <w:r>
              <w:rPr>
                <w:w w:val="95"/>
                <w:sz w:val="16"/>
              </w:rPr>
              <w:t xml:space="preserve"> </w:t>
            </w:r>
            <w:r w:rsidR="00722EE5"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Yükseokul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r w:rsidR="00722EE5">
              <w:rPr>
                <w:w w:val="90"/>
                <w:sz w:val="16"/>
              </w:rPr>
              <w:t>Sek.</w:t>
            </w:r>
          </w:p>
        </w:tc>
      </w:tr>
      <w:tr w:rsidR="00722EE5" w:rsidTr="004C4E1D">
        <w:trPr>
          <w:trHeight w:val="782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284"/>
              <w:jc w:val="both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Bilişim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sistemlerine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erişimin kontrol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edilmesi,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erişim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için </w:t>
            </w:r>
            <w:r>
              <w:rPr>
                <w:sz w:val="16"/>
              </w:rPr>
              <w:t>uygun personele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yetki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5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verilmesi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379"/>
              <w:rPr>
                <w:sz w:val="16"/>
              </w:rPr>
            </w:pPr>
            <w:r>
              <w:rPr>
                <w:w w:val="95"/>
                <w:sz w:val="16"/>
              </w:rPr>
              <w:t>Şifrelerin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ilgisiz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kişilerin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eline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geçmesi, </w:t>
            </w:r>
            <w:r>
              <w:rPr>
                <w:sz w:val="16"/>
              </w:rPr>
              <w:t>bilgi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hırsızlığı,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itibar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kaybı, kuruma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güvenin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azalması.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 w:right="215"/>
              <w:rPr>
                <w:sz w:val="16"/>
              </w:rPr>
            </w:pPr>
            <w:r>
              <w:rPr>
                <w:w w:val="95"/>
                <w:sz w:val="16"/>
              </w:rPr>
              <w:t xml:space="preserve">Bilişim sistemleri için yeter </w:t>
            </w:r>
            <w:r>
              <w:rPr>
                <w:sz w:val="16"/>
              </w:rPr>
              <w:t xml:space="preserve">sayıda personele şifreler </w:t>
            </w:r>
            <w:r>
              <w:rPr>
                <w:w w:val="95"/>
                <w:sz w:val="16"/>
              </w:rPr>
              <w:t>imza karşılığı dağıtılacak.</w:t>
            </w:r>
          </w:p>
        </w:tc>
        <w:tc>
          <w:tcPr>
            <w:tcW w:w="1047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3A0831" w:rsidP="004C4E1D">
            <w:pPr>
              <w:pStyle w:val="TableParagraph"/>
              <w:spacing w:line="254" w:lineRule="auto"/>
              <w:ind w:left="108" w:right="216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79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 w:right="39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Veri kaybına karşı bilgilerin </w:t>
            </w:r>
            <w:r>
              <w:rPr>
                <w:w w:val="90"/>
                <w:sz w:val="16"/>
              </w:rPr>
              <w:t xml:space="preserve">periyodik olarak yedeklenmesi </w:t>
            </w:r>
            <w:r>
              <w:rPr>
                <w:sz w:val="16"/>
              </w:rPr>
              <w:t>ve arşivlenmesi.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Yıllarca biriktirilen kuruma ait önemi bilgilerin çeşitli yollarla çalınması, </w:t>
            </w:r>
            <w:r>
              <w:rPr>
                <w:w w:val="90"/>
                <w:sz w:val="16"/>
              </w:rPr>
              <w:t>yanması, bozulması veya kaybolması. Veri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itibar kaybı.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Bilgi sistemi üreten her personel, bilgileri periyodik </w:t>
            </w:r>
            <w:r>
              <w:rPr>
                <w:w w:val="90"/>
                <w:sz w:val="16"/>
              </w:rPr>
              <w:t>olarak düzenli yedekleyecek.</w:t>
            </w:r>
          </w:p>
        </w:tc>
        <w:tc>
          <w:tcPr>
            <w:tcW w:w="1047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 w:right="356"/>
              <w:rPr>
                <w:sz w:val="16"/>
              </w:rPr>
            </w:pPr>
            <w:r>
              <w:rPr>
                <w:sz w:val="16"/>
              </w:rPr>
              <w:t xml:space="preserve">İlgili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781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5" w:right="36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Elektrik kesintilerine karşı </w:t>
            </w:r>
            <w:r>
              <w:rPr>
                <w:sz w:val="16"/>
              </w:rPr>
              <w:t>önlem alınması.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29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İş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işlemlerin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kesintiye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uğraması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 durması.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Veri,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emek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kaybı.</w:t>
            </w:r>
            <w:proofErr w:type="gramEnd"/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3" w:line="254" w:lineRule="auto"/>
              <w:ind w:left="105" w:right="404"/>
              <w:rPr>
                <w:sz w:val="16"/>
              </w:rPr>
            </w:pPr>
            <w:r>
              <w:rPr>
                <w:sz w:val="16"/>
              </w:rPr>
              <w:t xml:space="preserve">Elektrik kesintileri ile </w:t>
            </w:r>
            <w:r>
              <w:rPr>
                <w:w w:val="90"/>
                <w:sz w:val="16"/>
              </w:rPr>
              <w:t xml:space="preserve">oluşacak veri kayıplarına </w:t>
            </w:r>
            <w:r>
              <w:rPr>
                <w:sz w:val="16"/>
              </w:rPr>
              <w:t>karşı jeneratör ve güç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kaynakları</w:t>
            </w:r>
            <w:proofErr w:type="gramEnd"/>
            <w:r>
              <w:rPr>
                <w:sz w:val="16"/>
              </w:rPr>
              <w:t xml:space="preserve"> kullanılacak.</w:t>
            </w:r>
          </w:p>
        </w:tc>
        <w:tc>
          <w:tcPr>
            <w:tcW w:w="1047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3A0831" w:rsidP="004C4E1D">
            <w:pPr>
              <w:pStyle w:val="TableParagraph"/>
              <w:spacing w:line="254" w:lineRule="auto"/>
              <w:ind w:left="108" w:right="216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82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 w:right="24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Korsan ve virüs saldırılarına </w:t>
            </w:r>
            <w:r>
              <w:rPr>
                <w:sz w:val="16"/>
              </w:rPr>
              <w:t>karşı koruyucu yazılım programlarının alınması.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1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Bilgilerin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ilgisiz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kişilerin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eline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geçmesi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 yok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edilmesi,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itibar,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emek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kaybı, </w:t>
            </w:r>
            <w:r>
              <w:rPr>
                <w:sz w:val="16"/>
              </w:rPr>
              <w:t>kuruma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güvenin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azalması.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132"/>
              <w:rPr>
                <w:sz w:val="16"/>
              </w:rPr>
            </w:pPr>
            <w:r>
              <w:rPr>
                <w:sz w:val="16"/>
              </w:rPr>
              <w:t xml:space="preserve">Bilgi İşlem Dairesi </w:t>
            </w:r>
            <w:r>
              <w:rPr>
                <w:w w:val="90"/>
                <w:sz w:val="16"/>
              </w:rPr>
              <w:t xml:space="preserve">Başkanlığından virüs koruma </w:t>
            </w:r>
            <w:r>
              <w:rPr>
                <w:sz w:val="16"/>
              </w:rPr>
              <w:t>programı alınarak,</w:t>
            </w:r>
          </w:p>
          <w:p w:rsidR="00722EE5" w:rsidRDefault="00722EE5" w:rsidP="004C4E1D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bilgisayarlara</w:t>
            </w:r>
            <w:proofErr w:type="gramEnd"/>
            <w:r>
              <w:rPr>
                <w:sz w:val="16"/>
              </w:rPr>
              <w:t xml:space="preserve"> kurulacak.</w:t>
            </w:r>
          </w:p>
        </w:tc>
        <w:tc>
          <w:tcPr>
            <w:tcW w:w="1047" w:type="dxa"/>
          </w:tcPr>
          <w:p w:rsidR="00722EE5" w:rsidRDefault="003A0831" w:rsidP="004C4E1D">
            <w:pPr>
              <w:pStyle w:val="TableParagraph"/>
              <w:spacing w:before="1" w:line="254" w:lineRule="auto"/>
              <w:ind w:left="108" w:right="179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  <w:r>
              <w:rPr>
                <w:sz w:val="16"/>
              </w:rPr>
              <w:t xml:space="preserve"> </w:t>
            </w:r>
            <w:r w:rsidR="00722EE5">
              <w:rPr>
                <w:sz w:val="16"/>
              </w:rPr>
              <w:t>Birim</w:t>
            </w:r>
          </w:p>
          <w:p w:rsidR="00722EE5" w:rsidRDefault="00722EE5" w:rsidP="004C4E1D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Sorumluları</w:t>
            </w:r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Yeni teknoloji kullanılması.</w:t>
            </w:r>
            <w:proofErr w:type="gramEnd"/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459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Zaman ve iş gücü kaybı. </w:t>
            </w:r>
            <w:proofErr w:type="gramEnd"/>
            <w:r>
              <w:rPr>
                <w:w w:val="90"/>
                <w:sz w:val="16"/>
              </w:rPr>
              <w:t xml:space="preserve">Performans </w:t>
            </w:r>
            <w:r>
              <w:rPr>
                <w:w w:val="95"/>
                <w:sz w:val="16"/>
              </w:rPr>
              <w:t>düşüklüğü. Stres. Yeniklerden uzak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kalmak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Teknoloji takip edilerek, </w:t>
            </w:r>
            <w:r>
              <w:rPr>
                <w:sz w:val="16"/>
              </w:rPr>
              <w:t>kullanılabilecek yeni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teknoloji</w:t>
            </w:r>
            <w:proofErr w:type="gramEnd"/>
            <w:r>
              <w:rPr>
                <w:sz w:val="16"/>
              </w:rPr>
              <w:t xml:space="preserve"> satın alınacak.</w:t>
            </w:r>
          </w:p>
        </w:tc>
        <w:tc>
          <w:tcPr>
            <w:tcW w:w="1047" w:type="dxa"/>
          </w:tcPr>
          <w:p w:rsidR="00722EE5" w:rsidRDefault="003A0831" w:rsidP="004C4E1D">
            <w:pPr>
              <w:pStyle w:val="TableParagraph"/>
              <w:spacing w:before="99" w:line="254" w:lineRule="auto"/>
              <w:ind w:left="108" w:right="216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81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5" w:right="39"/>
              <w:rPr>
                <w:sz w:val="16"/>
              </w:rPr>
            </w:pPr>
            <w:r>
              <w:rPr>
                <w:w w:val="95"/>
                <w:sz w:val="16"/>
              </w:rPr>
              <w:t xml:space="preserve">Etkili ve sürekli denetlenebilen </w:t>
            </w:r>
            <w:r>
              <w:rPr>
                <w:sz w:val="16"/>
              </w:rPr>
              <w:t>güncel lisanslı yazılımlar kullanılması.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745"/>
              <w:rPr>
                <w:sz w:val="16"/>
              </w:rPr>
            </w:pPr>
            <w:r>
              <w:rPr>
                <w:w w:val="90"/>
                <w:sz w:val="16"/>
              </w:rPr>
              <w:t xml:space="preserve">Emek hırsızlığı. Adli para cezası, </w:t>
            </w:r>
            <w:proofErr w:type="gramStart"/>
            <w:r>
              <w:rPr>
                <w:sz w:val="16"/>
              </w:rPr>
              <w:t>mahkumiyet</w:t>
            </w:r>
            <w:proofErr w:type="gramEnd"/>
            <w:r>
              <w:rPr>
                <w:sz w:val="16"/>
              </w:rPr>
              <w:t>. İtibar kaybı.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 w:right="265"/>
              <w:rPr>
                <w:sz w:val="16"/>
              </w:rPr>
            </w:pPr>
            <w:r>
              <w:rPr>
                <w:w w:val="95"/>
                <w:sz w:val="16"/>
              </w:rPr>
              <w:t xml:space="preserve">Güncel ve etkili yazılımlar </w:t>
            </w:r>
            <w:r>
              <w:rPr>
                <w:sz w:val="16"/>
              </w:rPr>
              <w:t>Bilgi İşlem Dairesi Başkanlığından talep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edilecek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47" w:type="dxa"/>
          </w:tcPr>
          <w:p w:rsidR="00722EE5" w:rsidRDefault="003A0831" w:rsidP="004C4E1D">
            <w:pPr>
              <w:pStyle w:val="TableParagraph"/>
              <w:spacing w:before="1" w:line="254" w:lineRule="auto"/>
              <w:ind w:left="108" w:right="179"/>
              <w:rPr>
                <w:sz w:val="16"/>
              </w:rPr>
            </w:pPr>
            <w:r>
              <w:rPr>
                <w:w w:val="95"/>
                <w:sz w:val="16"/>
              </w:rPr>
              <w:t xml:space="preserve">Web ve bilgi </w:t>
            </w:r>
            <w:proofErr w:type="gramStart"/>
            <w:r>
              <w:rPr>
                <w:w w:val="95"/>
                <w:sz w:val="16"/>
              </w:rPr>
              <w:t>işlem  Komisyon</w:t>
            </w:r>
            <w:proofErr w:type="gramEnd"/>
            <w:r>
              <w:rPr>
                <w:sz w:val="16"/>
              </w:rPr>
              <w:t xml:space="preserve"> </w:t>
            </w:r>
            <w:r w:rsidR="00722EE5">
              <w:rPr>
                <w:sz w:val="16"/>
              </w:rPr>
              <w:t>Birim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Sorumluları</w:t>
            </w:r>
          </w:p>
        </w:tc>
        <w:tc>
          <w:tcPr>
            <w:tcW w:w="1171" w:type="dxa"/>
          </w:tcPr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3A0831" w:rsidRDefault="003A0831" w:rsidP="004C4E1D">
            <w:pPr>
              <w:pStyle w:val="TableParagraph"/>
              <w:spacing w:before="99" w:line="254" w:lineRule="auto"/>
              <w:ind w:left="107" w:right="172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722EE5" w:rsidP="004C4E1D">
            <w:pPr>
              <w:pStyle w:val="TableParagraph"/>
              <w:spacing w:before="99" w:line="254" w:lineRule="auto"/>
              <w:ind w:left="107" w:right="172"/>
              <w:rPr>
                <w:sz w:val="16"/>
              </w:rPr>
            </w:pPr>
            <w:r>
              <w:rPr>
                <w:w w:val="95"/>
                <w:sz w:val="16"/>
              </w:rPr>
              <w:t>Sekreteri.</w:t>
            </w:r>
          </w:p>
        </w:tc>
      </w:tr>
      <w:tr w:rsidR="00722EE5" w:rsidTr="004C4E1D">
        <w:trPr>
          <w:trHeight w:val="782"/>
        </w:trPr>
        <w:tc>
          <w:tcPr>
            <w:tcW w:w="87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5" w:right="40"/>
              <w:rPr>
                <w:sz w:val="16"/>
              </w:rPr>
            </w:pPr>
            <w:r>
              <w:rPr>
                <w:w w:val="95"/>
                <w:sz w:val="16"/>
              </w:rPr>
              <w:t xml:space="preserve">Önemli bilgiler için güvenlik ve </w:t>
            </w:r>
            <w:r>
              <w:rPr>
                <w:sz w:val="16"/>
              </w:rPr>
              <w:t>veri doğrulaması yapılması.</w:t>
            </w:r>
          </w:p>
        </w:tc>
        <w:tc>
          <w:tcPr>
            <w:tcW w:w="2979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7" w:right="400"/>
              <w:rPr>
                <w:sz w:val="16"/>
              </w:rPr>
            </w:pPr>
            <w:r>
              <w:rPr>
                <w:w w:val="95"/>
                <w:sz w:val="16"/>
              </w:rPr>
              <w:t>Hatalı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işlem.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Kamu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zararı.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idari </w:t>
            </w:r>
            <w:r>
              <w:rPr>
                <w:sz w:val="16"/>
              </w:rPr>
              <w:t>soruşturma.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Güven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itibar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kaybı.</w:t>
            </w:r>
          </w:p>
        </w:tc>
        <w:tc>
          <w:tcPr>
            <w:tcW w:w="2124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Çok önemli veriler, karşı </w:t>
            </w:r>
            <w:r>
              <w:rPr>
                <w:w w:val="95"/>
                <w:sz w:val="16"/>
              </w:rPr>
              <w:t>tarafla teyit edildikten sonra kullanılacak, teyit belgeleri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arşivlenecek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47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 w:right="172"/>
              <w:rPr>
                <w:sz w:val="16"/>
              </w:rPr>
            </w:pPr>
            <w:r>
              <w:rPr>
                <w:sz w:val="16"/>
              </w:rPr>
              <w:t xml:space="preserve">Birim </w:t>
            </w:r>
            <w:r>
              <w:rPr>
                <w:w w:val="90"/>
                <w:sz w:val="16"/>
              </w:rPr>
              <w:t>Sorumluları</w:t>
            </w:r>
          </w:p>
        </w:tc>
        <w:tc>
          <w:tcPr>
            <w:tcW w:w="117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3A0831" w:rsidRDefault="003A0831" w:rsidP="004C4E1D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722EE5" w:rsidP="004C4E1D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</w:tbl>
    <w:p w:rsidR="00722EE5" w:rsidRDefault="00722EE5" w:rsidP="00722EE5">
      <w:pPr>
        <w:pStyle w:val="GvdeMetni"/>
        <w:spacing w:before="4"/>
        <w:rPr>
          <w:rFonts w:ascii="DejaVu Sans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91"/>
        <w:gridCol w:w="2318"/>
        <w:gridCol w:w="2722"/>
        <w:gridCol w:w="1045"/>
        <w:gridCol w:w="1164"/>
      </w:tblGrid>
      <w:tr w:rsidR="00722EE5" w:rsidTr="004C4E1D">
        <w:trPr>
          <w:trHeight w:val="441"/>
        </w:trPr>
        <w:tc>
          <w:tcPr>
            <w:tcW w:w="98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23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Hizmet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30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Alanı</w:t>
            </w:r>
          </w:p>
        </w:tc>
        <w:tc>
          <w:tcPr>
            <w:tcW w:w="219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496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31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43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722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33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045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208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196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6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/>
              <w:ind w:left="267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276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976"/>
        </w:trPr>
        <w:tc>
          <w:tcPr>
            <w:tcW w:w="989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32" w:line="249" w:lineRule="auto"/>
              <w:ind w:left="151" w:right="139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color w:val="C00000"/>
                <w:w w:val="85"/>
                <w:sz w:val="16"/>
              </w:rPr>
              <w:t xml:space="preserve">Sivil </w:t>
            </w:r>
            <w:r>
              <w:rPr>
                <w:rFonts w:ascii="DejaVu Sans"/>
                <w:b/>
                <w:color w:val="C00000"/>
                <w:w w:val="75"/>
                <w:sz w:val="16"/>
              </w:rPr>
              <w:t xml:space="preserve">Savunma </w:t>
            </w:r>
            <w:r>
              <w:rPr>
                <w:rFonts w:ascii="DejaVu Sans"/>
                <w:b/>
                <w:color w:val="C00000"/>
                <w:w w:val="70"/>
                <w:sz w:val="16"/>
              </w:rPr>
              <w:t>Hizmetleri</w:t>
            </w: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8" w:line="254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Sivil savunma ekiplerinin </w:t>
            </w:r>
            <w:r>
              <w:rPr>
                <w:sz w:val="16"/>
              </w:rPr>
              <w:t>belirlenmesi.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6" w:right="28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Bir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tehlike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anında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personelin </w:t>
            </w:r>
            <w:r>
              <w:rPr>
                <w:sz w:val="16"/>
              </w:rPr>
              <w:t xml:space="preserve">nerede, ne yapacağını </w:t>
            </w:r>
            <w:r>
              <w:rPr>
                <w:w w:val="95"/>
                <w:sz w:val="16"/>
              </w:rPr>
              <w:t>bilmemesi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sonucu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 kaybı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yaşanması,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kargaşa.</w:t>
            </w:r>
            <w:proofErr w:type="gramEnd"/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48"/>
              <w:rPr>
                <w:sz w:val="16"/>
              </w:rPr>
            </w:pPr>
            <w:r>
              <w:rPr>
                <w:sz w:val="16"/>
              </w:rPr>
              <w:t xml:space="preserve">İlk yardım, koruma, kurtarma ve </w:t>
            </w:r>
            <w:r>
              <w:rPr>
                <w:w w:val="95"/>
                <w:sz w:val="16"/>
              </w:rPr>
              <w:t xml:space="preserve">söndürme ekipleri uygun personelden </w:t>
            </w:r>
            <w:r>
              <w:rPr>
                <w:sz w:val="16"/>
              </w:rPr>
              <w:t>oluşturulacak ve kendilerine tebliğ edilecek. Ekip listeleri binanın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görünen</w:t>
            </w:r>
            <w:proofErr w:type="gramEnd"/>
            <w:r>
              <w:rPr>
                <w:sz w:val="16"/>
              </w:rPr>
              <w:t xml:space="preserve"> yerlerine asılacak.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3A0831" w:rsidRDefault="003A0831" w:rsidP="003A083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proofErr w:type="spellStart"/>
            <w:r>
              <w:rPr>
                <w:sz w:val="16"/>
              </w:rPr>
              <w:t>Yrd</w:t>
            </w:r>
            <w:proofErr w:type="spellEnd"/>
          </w:p>
          <w:p w:rsidR="00722EE5" w:rsidRDefault="00722EE5" w:rsidP="003A0831">
            <w:pPr>
              <w:pStyle w:val="TableParagraph"/>
              <w:spacing w:before="108" w:line="254" w:lineRule="auto"/>
              <w:ind w:left="106"/>
              <w:rPr>
                <w:sz w:val="16"/>
              </w:rPr>
            </w:pPr>
          </w:p>
        </w:tc>
      </w:tr>
      <w:tr w:rsidR="00722EE5" w:rsidTr="004C4E1D">
        <w:trPr>
          <w:trHeight w:val="779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spacing w:before="97" w:line="254" w:lineRule="auto"/>
              <w:ind w:left="108" w:right="51"/>
              <w:rPr>
                <w:sz w:val="16"/>
              </w:rPr>
            </w:pPr>
            <w:r>
              <w:rPr>
                <w:sz w:val="16"/>
              </w:rPr>
              <w:t xml:space="preserve">Yangın halinde kurtarma, </w:t>
            </w:r>
            <w:r>
              <w:rPr>
                <w:w w:val="95"/>
                <w:sz w:val="16"/>
              </w:rPr>
              <w:t xml:space="preserve">koruma, ilk yardım için gerekli </w:t>
            </w:r>
            <w:r>
              <w:rPr>
                <w:sz w:val="16"/>
              </w:rPr>
              <w:t>araçların hazır tutulması.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97" w:line="254" w:lineRule="auto"/>
              <w:ind w:left="106" w:right="122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Tehlikeli duruma müdahale </w:t>
            </w:r>
            <w:r>
              <w:rPr>
                <w:w w:val="95"/>
                <w:sz w:val="16"/>
              </w:rPr>
              <w:t>edilememesi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sonucu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mal </w:t>
            </w:r>
            <w:r>
              <w:rPr>
                <w:sz w:val="16"/>
              </w:rPr>
              <w:t>kaybı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yaşanması.</w:t>
            </w:r>
            <w:proofErr w:type="gramEnd"/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 xml:space="preserve">Yangın araç ve gereçleri kontrol kartları ile sürekli izlenecek. Kırık, </w:t>
            </w:r>
            <w:r>
              <w:rPr>
                <w:w w:val="95"/>
                <w:sz w:val="16"/>
              </w:rPr>
              <w:t>bozuk,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delik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çalışmaz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durumda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olanlar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derhal</w:t>
            </w:r>
            <w:proofErr w:type="gramEnd"/>
            <w:r>
              <w:rPr>
                <w:sz w:val="16"/>
              </w:rPr>
              <w:t xml:space="preserve"> değiştirilecek.</w:t>
            </w:r>
          </w:p>
        </w:tc>
        <w:tc>
          <w:tcPr>
            <w:tcW w:w="1045" w:type="dxa"/>
          </w:tcPr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before="97"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3A0831" w:rsidRDefault="003A0831" w:rsidP="003A083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proofErr w:type="spellStart"/>
            <w:r>
              <w:rPr>
                <w:sz w:val="16"/>
              </w:rPr>
              <w:t>Yrd</w:t>
            </w:r>
            <w:proofErr w:type="spellEnd"/>
          </w:p>
          <w:p w:rsidR="00722EE5" w:rsidRDefault="00722EE5" w:rsidP="003A0831">
            <w:pPr>
              <w:pStyle w:val="TableParagraph"/>
              <w:spacing w:line="256" w:lineRule="auto"/>
              <w:ind w:left="106"/>
              <w:rPr>
                <w:sz w:val="16"/>
              </w:rPr>
            </w:pPr>
          </w:p>
        </w:tc>
      </w:tr>
      <w:tr w:rsidR="00722EE5" w:rsidTr="004C4E1D">
        <w:trPr>
          <w:trHeight w:val="1367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8" w:right="179"/>
              <w:rPr>
                <w:sz w:val="16"/>
              </w:rPr>
            </w:pPr>
            <w:r>
              <w:rPr>
                <w:sz w:val="16"/>
              </w:rPr>
              <w:t xml:space="preserve">Yangın tüpleri ile yangın hortumlarının çalışıp </w:t>
            </w:r>
            <w:r>
              <w:rPr>
                <w:w w:val="90"/>
                <w:sz w:val="16"/>
              </w:rPr>
              <w:t>çalışmadığının denetlenmesi.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6" w:right="122"/>
              <w:rPr>
                <w:sz w:val="16"/>
              </w:rPr>
            </w:pPr>
            <w:r>
              <w:rPr>
                <w:sz w:val="16"/>
              </w:rPr>
              <w:t xml:space="preserve">Olası bir yangına müdahale </w:t>
            </w:r>
            <w:r>
              <w:rPr>
                <w:w w:val="95"/>
                <w:sz w:val="16"/>
              </w:rPr>
              <w:t>edilememesi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sonucu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 kaybı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yaşanması,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görev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ihmali, </w:t>
            </w:r>
            <w:r>
              <w:rPr>
                <w:sz w:val="16"/>
              </w:rPr>
              <w:t>adli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idari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soruşturma.</w:t>
            </w:r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85"/>
              <w:rPr>
                <w:sz w:val="16"/>
              </w:rPr>
            </w:pPr>
            <w:r>
              <w:rPr>
                <w:sz w:val="16"/>
              </w:rPr>
              <w:t xml:space="preserve">Yangın tüplerine kontrol kartları asılacak, dolum ve değişim tarihleri </w:t>
            </w:r>
            <w:r>
              <w:rPr>
                <w:w w:val="95"/>
                <w:sz w:val="16"/>
              </w:rPr>
              <w:t>izlenecek. Numaralandırılıp, nerede oldukları,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kimden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alındıkları,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zaman </w:t>
            </w:r>
            <w:r>
              <w:rPr>
                <w:sz w:val="16"/>
              </w:rPr>
              <w:t>doluma gönderilecekleri, kontrol tarihleri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raporlanacak.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elden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geçirilecek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before="1"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3A0831" w:rsidRDefault="003A0831" w:rsidP="003A083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proofErr w:type="spellStart"/>
            <w:r>
              <w:rPr>
                <w:sz w:val="16"/>
              </w:rPr>
              <w:t>Yrd</w:t>
            </w:r>
            <w:proofErr w:type="spellEnd"/>
          </w:p>
          <w:p w:rsidR="00722EE5" w:rsidRDefault="00722EE5" w:rsidP="003A0831">
            <w:pPr>
              <w:pStyle w:val="TableParagraph"/>
              <w:spacing w:before="118" w:line="254" w:lineRule="auto"/>
              <w:ind w:left="106"/>
              <w:rPr>
                <w:sz w:val="16"/>
              </w:rPr>
            </w:pPr>
          </w:p>
        </w:tc>
      </w:tr>
      <w:tr w:rsidR="00722EE5" w:rsidTr="004C4E1D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08" w:right="179"/>
              <w:rPr>
                <w:sz w:val="16"/>
              </w:rPr>
            </w:pPr>
            <w:r>
              <w:rPr>
                <w:w w:val="95"/>
                <w:sz w:val="16"/>
              </w:rPr>
              <w:t xml:space="preserve">Sivil savunma ekiplerine eğitim aldırılması, tatbikat </w:t>
            </w:r>
            <w:r>
              <w:rPr>
                <w:sz w:val="16"/>
              </w:rPr>
              <w:t>taptırılması.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205"/>
              <w:rPr>
                <w:sz w:val="16"/>
              </w:rPr>
            </w:pPr>
            <w:r>
              <w:rPr>
                <w:w w:val="95"/>
                <w:sz w:val="16"/>
              </w:rPr>
              <w:t>Olası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yangın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personelin </w:t>
            </w:r>
            <w:r>
              <w:rPr>
                <w:sz w:val="16"/>
              </w:rPr>
              <w:t>hazırlıksız olması, koruma, kurtarma ve ilk yardın hizmetlerinin verilememesi sonucu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kaybı</w:t>
            </w:r>
          </w:p>
          <w:p w:rsidR="00722EE5" w:rsidRDefault="00722EE5" w:rsidP="004C4E1D">
            <w:pPr>
              <w:pStyle w:val="TableParagraph"/>
              <w:spacing w:before="2" w:line="175" w:lineRule="exact"/>
              <w:ind w:left="10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yaşanması</w:t>
            </w:r>
            <w:proofErr w:type="gramEnd"/>
            <w:r>
              <w:rPr>
                <w:w w:val="95"/>
                <w:sz w:val="16"/>
              </w:rPr>
              <w:t>.</w:t>
            </w:r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339"/>
              <w:rPr>
                <w:sz w:val="16"/>
              </w:rPr>
            </w:pPr>
            <w:r>
              <w:rPr>
                <w:sz w:val="16"/>
              </w:rPr>
              <w:t>Sivil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Savunma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Amirliği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İtfaiye tarafından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düzenlenen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ve tatbikatlara personelin katılım </w:t>
            </w:r>
            <w:r>
              <w:rPr>
                <w:w w:val="95"/>
                <w:sz w:val="16"/>
              </w:rPr>
              <w:t>sağlanacak.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İlk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yardım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kurtarma </w:t>
            </w:r>
            <w:r>
              <w:rPr>
                <w:w w:val="90"/>
                <w:sz w:val="16"/>
              </w:rPr>
              <w:t>konularında seçilen personele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özel</w:t>
            </w:r>
          </w:p>
          <w:p w:rsidR="00722EE5" w:rsidRDefault="00722EE5" w:rsidP="004C4E1D">
            <w:pPr>
              <w:pStyle w:val="TableParagraph"/>
              <w:spacing w:before="2" w:line="175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eğitim</w:t>
            </w:r>
            <w:proofErr w:type="gramEnd"/>
            <w:r>
              <w:rPr>
                <w:sz w:val="16"/>
              </w:rPr>
              <w:t xml:space="preserve"> aldırılacak.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before="107"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3A0831" w:rsidRDefault="003A0831" w:rsidP="003A083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proofErr w:type="spellStart"/>
            <w:r>
              <w:rPr>
                <w:sz w:val="16"/>
              </w:rPr>
              <w:t>Yrd</w:t>
            </w:r>
            <w:proofErr w:type="spellEnd"/>
          </w:p>
          <w:p w:rsidR="00722EE5" w:rsidRDefault="00722EE5" w:rsidP="004C4E1D">
            <w:pPr>
              <w:pStyle w:val="TableParagraph"/>
              <w:spacing w:before="1" w:line="254" w:lineRule="auto"/>
              <w:ind w:left="106"/>
              <w:rPr>
                <w:sz w:val="16"/>
              </w:rPr>
            </w:pPr>
          </w:p>
        </w:tc>
      </w:tr>
      <w:tr w:rsidR="00722EE5" w:rsidTr="004C4E1D">
        <w:trPr>
          <w:trHeight w:val="976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Kaçış yollarını gösteren ışıklı </w:t>
            </w:r>
            <w:r>
              <w:rPr>
                <w:sz w:val="16"/>
              </w:rPr>
              <w:t>levhalar ve kat planlarının uygun yerlere asılması.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96"/>
              <w:rPr>
                <w:sz w:val="16"/>
              </w:rPr>
            </w:pPr>
            <w:r>
              <w:rPr>
                <w:w w:val="95"/>
                <w:sz w:val="16"/>
              </w:rPr>
              <w:t>Olası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tehlikede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kaçış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yollarını görmeyen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öğrenci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personelin </w:t>
            </w:r>
            <w:r>
              <w:rPr>
                <w:sz w:val="16"/>
              </w:rPr>
              <w:t>birbirini ezmesi, yüksekten atlaması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sonucu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yaralanma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veya</w:t>
            </w:r>
            <w:proofErr w:type="gram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ölüm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tehlikesi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yaşanması.</w:t>
            </w:r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9" w:right="111"/>
              <w:rPr>
                <w:sz w:val="16"/>
              </w:rPr>
            </w:pPr>
            <w:r>
              <w:rPr>
                <w:w w:val="95"/>
                <w:sz w:val="16"/>
              </w:rPr>
              <w:t xml:space="preserve">Uzman personel tarafından binaya </w:t>
            </w:r>
            <w:r>
              <w:rPr>
                <w:w w:val="90"/>
                <w:sz w:val="16"/>
              </w:rPr>
              <w:t xml:space="preserve">kaçış yollarını gösteren ışıklı levhalar </w:t>
            </w:r>
            <w:r>
              <w:rPr>
                <w:w w:val="95"/>
                <w:sz w:val="16"/>
              </w:rPr>
              <w:t xml:space="preserve">ve sensörlü lambalar takılacak, kat </w:t>
            </w:r>
            <w:r>
              <w:rPr>
                <w:sz w:val="16"/>
              </w:rPr>
              <w:t>planları asılacak.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3A0831" w:rsidRDefault="003A0831" w:rsidP="003A083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Müdür </w:t>
            </w:r>
            <w:proofErr w:type="spellStart"/>
            <w:r>
              <w:rPr>
                <w:sz w:val="16"/>
              </w:rPr>
              <w:t>Yrd</w:t>
            </w:r>
            <w:proofErr w:type="spellEnd"/>
          </w:p>
          <w:p w:rsidR="00722EE5" w:rsidRDefault="00722EE5" w:rsidP="004C4E1D">
            <w:pPr>
              <w:pStyle w:val="TableParagraph"/>
              <w:spacing w:before="107" w:line="254" w:lineRule="auto"/>
              <w:ind w:left="106"/>
              <w:rPr>
                <w:sz w:val="16"/>
              </w:rPr>
            </w:pPr>
          </w:p>
        </w:tc>
      </w:tr>
    </w:tbl>
    <w:p w:rsidR="00CD3109" w:rsidRDefault="00CD3109" w:rsidP="00722EE5">
      <w:pPr>
        <w:pStyle w:val="GvdeMetni"/>
        <w:rPr>
          <w:rFonts w:ascii="DejaVu Sans"/>
          <w:b/>
          <w:sz w:val="20"/>
        </w:rPr>
      </w:pPr>
    </w:p>
    <w:p w:rsidR="00722EE5" w:rsidRDefault="00722EE5" w:rsidP="00722EE5">
      <w:pPr>
        <w:pStyle w:val="GvdeMetni"/>
        <w:rPr>
          <w:rFonts w:ascii="DejaVu Sans"/>
          <w:b/>
          <w:sz w:val="20"/>
        </w:rPr>
      </w:pPr>
    </w:p>
    <w:p w:rsidR="00722EE5" w:rsidRDefault="00722EE5" w:rsidP="00722EE5">
      <w:pPr>
        <w:pStyle w:val="GvdeMetni"/>
        <w:rPr>
          <w:rFonts w:ascii="DejaVu Sans"/>
          <w:b/>
          <w:sz w:val="20"/>
        </w:rPr>
      </w:pPr>
    </w:p>
    <w:p w:rsidR="00722EE5" w:rsidRDefault="00722EE5" w:rsidP="00722EE5">
      <w:pPr>
        <w:pStyle w:val="GvdeMetni"/>
        <w:spacing w:before="1"/>
        <w:rPr>
          <w:rFonts w:ascii="DejaVu Sans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91"/>
        <w:gridCol w:w="2318"/>
        <w:gridCol w:w="2722"/>
        <w:gridCol w:w="1045"/>
        <w:gridCol w:w="1164"/>
      </w:tblGrid>
      <w:tr w:rsidR="00722EE5" w:rsidTr="004C4E1D">
        <w:trPr>
          <w:trHeight w:val="220"/>
        </w:trPr>
        <w:tc>
          <w:tcPr>
            <w:tcW w:w="98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23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Hizmet</w:t>
            </w:r>
          </w:p>
        </w:tc>
        <w:tc>
          <w:tcPr>
            <w:tcW w:w="219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496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31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43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722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33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045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208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</w:tc>
        <w:tc>
          <w:tcPr>
            <w:tcW w:w="116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" w:line="199" w:lineRule="exact"/>
              <w:ind w:left="274"/>
              <w:rPr>
                <w:sz w:val="18"/>
              </w:rPr>
            </w:pPr>
            <w:r>
              <w:rPr>
                <w:color w:val="C00000"/>
                <w:sz w:val="18"/>
              </w:rPr>
              <w:t>Sorumlu</w:t>
            </w:r>
          </w:p>
        </w:tc>
      </w:tr>
    </w:tbl>
    <w:p w:rsidR="00722EE5" w:rsidRDefault="00722EE5" w:rsidP="00722EE5">
      <w:pPr>
        <w:spacing w:line="199" w:lineRule="exact"/>
        <w:rPr>
          <w:sz w:val="18"/>
        </w:rPr>
        <w:sectPr w:rsidR="00722EE5">
          <w:pgSz w:w="11910" w:h="16840"/>
          <w:pgMar w:top="66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91"/>
        <w:gridCol w:w="2318"/>
        <w:gridCol w:w="2722"/>
        <w:gridCol w:w="1045"/>
        <w:gridCol w:w="1164"/>
      </w:tblGrid>
      <w:tr w:rsidR="00722EE5" w:rsidTr="004C4E1D">
        <w:trPr>
          <w:trHeight w:val="220"/>
        </w:trPr>
        <w:tc>
          <w:tcPr>
            <w:tcW w:w="98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304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lastRenderedPageBreak/>
              <w:t>Alanı</w:t>
            </w:r>
          </w:p>
        </w:tc>
        <w:tc>
          <w:tcPr>
            <w:tcW w:w="2191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shd w:val="clear" w:color="auto" w:fill="FFFFCC"/>
          </w:tcPr>
          <w:p w:rsidR="00722EE5" w:rsidRDefault="00722EE5" w:rsidP="004C4E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 w:line="195" w:lineRule="exact"/>
              <w:ind w:left="196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6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3" w:line="197" w:lineRule="exact"/>
              <w:ind w:left="286"/>
              <w:rPr>
                <w:sz w:val="18"/>
              </w:rPr>
            </w:pPr>
            <w:r>
              <w:rPr>
                <w:color w:val="C00000"/>
                <w:sz w:val="18"/>
              </w:rPr>
              <w:t>Yönetici</w:t>
            </w:r>
          </w:p>
        </w:tc>
      </w:tr>
      <w:tr w:rsidR="00722EE5" w:rsidTr="004C4E1D">
        <w:trPr>
          <w:trHeight w:val="1173"/>
        </w:trPr>
        <w:tc>
          <w:tcPr>
            <w:tcW w:w="989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95" w:line="249" w:lineRule="auto"/>
              <w:ind w:left="170" w:firstLine="103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color w:val="C00000"/>
                <w:w w:val="85"/>
                <w:sz w:val="16"/>
              </w:rPr>
              <w:t xml:space="preserve">Teknik </w:t>
            </w:r>
            <w:r>
              <w:rPr>
                <w:rFonts w:ascii="DejaVu Sans"/>
                <w:b/>
                <w:color w:val="C00000"/>
                <w:w w:val="70"/>
                <w:sz w:val="16"/>
              </w:rPr>
              <w:t>Hizmetler</w:t>
            </w: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08" w:right="253"/>
              <w:rPr>
                <w:sz w:val="16"/>
              </w:rPr>
            </w:pPr>
            <w:r>
              <w:rPr>
                <w:w w:val="95"/>
                <w:sz w:val="16"/>
              </w:rPr>
              <w:t xml:space="preserve">Onarım için gerekli makine </w:t>
            </w:r>
            <w:r>
              <w:rPr>
                <w:sz w:val="16"/>
              </w:rPr>
              <w:t xml:space="preserve">teçhizatın hazır ve çalışır </w:t>
            </w:r>
            <w:r>
              <w:rPr>
                <w:w w:val="95"/>
                <w:sz w:val="16"/>
              </w:rPr>
              <w:t>durumda bulundurulması.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6" w:right="4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Faaliyetlerin kesintiye uğraması, </w:t>
            </w:r>
            <w:r>
              <w:rPr>
                <w:w w:val="95"/>
                <w:sz w:val="16"/>
              </w:rPr>
              <w:t xml:space="preserve">iş, zaman ve itibar kaybı. Bozuk </w:t>
            </w:r>
            <w:r>
              <w:rPr>
                <w:w w:val="90"/>
                <w:sz w:val="16"/>
              </w:rPr>
              <w:t xml:space="preserve">makinelerin kullanılması sonucu </w:t>
            </w:r>
            <w:r>
              <w:rPr>
                <w:sz w:val="16"/>
              </w:rPr>
              <w:t>can ve mal kaybı yaşanması.</w:t>
            </w:r>
            <w:proofErr w:type="gramEnd"/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82"/>
              <w:rPr>
                <w:sz w:val="16"/>
              </w:rPr>
            </w:pPr>
            <w:r>
              <w:rPr>
                <w:w w:val="95"/>
                <w:sz w:val="16"/>
              </w:rPr>
              <w:t xml:space="preserve">Kullanıma verilen her türlü makine ve </w:t>
            </w:r>
            <w:r>
              <w:rPr>
                <w:sz w:val="16"/>
              </w:rPr>
              <w:t xml:space="preserve">teçhizatın bakımları zamanında yaptırılarak, her an kullanıma hazır </w:t>
            </w:r>
            <w:r>
              <w:rPr>
                <w:w w:val="90"/>
                <w:sz w:val="16"/>
              </w:rPr>
              <w:t xml:space="preserve">halde tutulacak. Bozuk, kullanılmayan </w:t>
            </w:r>
            <w:r>
              <w:rPr>
                <w:w w:val="95"/>
                <w:sz w:val="16"/>
              </w:rPr>
              <w:t>makineler yapılıncaya kadar depoya</w:t>
            </w:r>
          </w:p>
          <w:p w:rsidR="00722EE5" w:rsidRDefault="00722EE5" w:rsidP="004C4E1D">
            <w:pPr>
              <w:pStyle w:val="TableParagraph"/>
              <w:spacing w:before="2" w:line="175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kaldırılacak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Teknik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3A0831" w:rsidRDefault="003A0831" w:rsidP="003A0831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3A0831" w:rsidP="003A0831">
            <w:pPr>
              <w:pStyle w:val="TableParagraph"/>
              <w:spacing w:before="1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156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8" w:right="124"/>
              <w:rPr>
                <w:sz w:val="16"/>
              </w:rPr>
            </w:pPr>
            <w:r>
              <w:rPr>
                <w:w w:val="95"/>
                <w:sz w:val="16"/>
              </w:rPr>
              <w:t>Asansör, fotokopi makinesi, jeneratör,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baskı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makinesi,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güç </w:t>
            </w:r>
            <w:r>
              <w:rPr>
                <w:sz w:val="16"/>
              </w:rPr>
              <w:t xml:space="preserve">kaynağı, güvenlik kamera sistemi gibi cihaz ve makinelerin periyodik bakımlarının zamanında </w:t>
            </w:r>
            <w:r>
              <w:rPr>
                <w:w w:val="95"/>
                <w:sz w:val="16"/>
              </w:rPr>
              <w:t>yaptırılması,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sözleşmelerinin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hazırlanması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5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Kamu zararı, idari soruşturma. </w:t>
            </w:r>
            <w:proofErr w:type="gramStart"/>
            <w:r>
              <w:rPr>
                <w:w w:val="90"/>
                <w:sz w:val="16"/>
              </w:rPr>
              <w:t xml:space="preserve">Faaliyetlerin kesintiye uğraması. </w:t>
            </w:r>
            <w:proofErr w:type="gramEnd"/>
            <w:r>
              <w:rPr>
                <w:sz w:val="16"/>
              </w:rPr>
              <w:t>İtibar kaybı.</w:t>
            </w:r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97" w:line="254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Sözleşmeler, idarenin menfaatleri dikkate alınarak, üretici firma </w:t>
            </w:r>
            <w:r>
              <w:rPr>
                <w:w w:val="95"/>
                <w:sz w:val="16"/>
              </w:rPr>
              <w:t xml:space="preserve">tarafından yetkilendirilen teknik servis arasında imzalanacak. Sözleşmeye </w:t>
            </w:r>
            <w:r>
              <w:rPr>
                <w:sz w:val="16"/>
              </w:rPr>
              <w:t>göre aylık veya yıllık bakımları yaptırılarak, bakım raporları arşivlenecek.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4"/>
              <w:rPr>
                <w:rFonts w:ascii="DejaVu Sans"/>
                <w:b/>
                <w:sz w:val="18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Teknik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4"/>
              <w:rPr>
                <w:rFonts w:ascii="DejaVu Sans"/>
                <w:b/>
                <w:sz w:val="18"/>
              </w:rPr>
            </w:pPr>
          </w:p>
          <w:p w:rsidR="003A0831" w:rsidRDefault="003A0831" w:rsidP="003A0831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3A0831" w:rsidP="003A0831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1170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08" w:right="8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Trafo odası, elektrik panoları, </w:t>
            </w:r>
            <w:r>
              <w:rPr>
                <w:sz w:val="16"/>
              </w:rPr>
              <w:t>ısı santrali gibi yerlere ikaz işaretlerinin asılması.</w:t>
            </w:r>
            <w:proofErr w:type="gramEnd"/>
          </w:p>
        </w:tc>
        <w:tc>
          <w:tcPr>
            <w:tcW w:w="231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6" w:right="83"/>
              <w:rPr>
                <w:sz w:val="16"/>
              </w:rPr>
            </w:pPr>
            <w:r>
              <w:rPr>
                <w:sz w:val="16"/>
              </w:rPr>
              <w:t xml:space="preserve">Gerekli yönlendirme ve ikazın </w:t>
            </w:r>
            <w:r>
              <w:rPr>
                <w:w w:val="90"/>
                <w:sz w:val="16"/>
              </w:rPr>
              <w:t xml:space="preserve">yapılmaması sonucu can ve mal </w:t>
            </w:r>
            <w:r>
              <w:rPr>
                <w:sz w:val="16"/>
              </w:rPr>
              <w:t>kaybı yaşanması, adli ve idari soruşturma.</w:t>
            </w:r>
          </w:p>
        </w:tc>
        <w:tc>
          <w:tcPr>
            <w:tcW w:w="272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9" w:right="148"/>
              <w:rPr>
                <w:sz w:val="16"/>
              </w:rPr>
            </w:pPr>
            <w:r>
              <w:rPr>
                <w:w w:val="95"/>
                <w:sz w:val="16"/>
              </w:rPr>
              <w:t>Can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yaşanabilecek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trafo, </w:t>
            </w:r>
            <w:r>
              <w:rPr>
                <w:sz w:val="16"/>
              </w:rPr>
              <w:t>elektrik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panoları,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doğal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gaz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santrali gibi yerlere tehlike ikaz işaretleri asılarak, personel ve öğrenciler </w:t>
            </w:r>
            <w:r>
              <w:rPr>
                <w:w w:val="90"/>
                <w:sz w:val="16"/>
              </w:rPr>
              <w:t>uyarılacak. Koparılan ikaz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işaretlerinin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yerine</w:t>
            </w:r>
            <w:proofErr w:type="gramEnd"/>
            <w:r>
              <w:rPr>
                <w:sz w:val="16"/>
              </w:rPr>
              <w:t xml:space="preserve"> süratle yenileri asılacak.</w:t>
            </w:r>
          </w:p>
        </w:tc>
        <w:tc>
          <w:tcPr>
            <w:tcW w:w="1045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Teknik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3A0831" w:rsidRDefault="003A0831" w:rsidP="003A0831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3A0831" w:rsidP="003A0831">
            <w:pPr>
              <w:pStyle w:val="TableParagraph"/>
              <w:spacing w:before="1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</w:tbl>
    <w:p w:rsidR="00722EE5" w:rsidRDefault="00722EE5" w:rsidP="00722EE5">
      <w:pPr>
        <w:pStyle w:val="GvdeMetni"/>
        <w:rPr>
          <w:rFonts w:ascii="DejaVu Sans"/>
          <w:b/>
          <w:sz w:val="20"/>
        </w:rPr>
      </w:pPr>
    </w:p>
    <w:p w:rsidR="00722EE5" w:rsidRDefault="00722EE5" w:rsidP="00722EE5">
      <w:pPr>
        <w:pStyle w:val="GvdeMetni"/>
        <w:spacing w:before="8"/>
        <w:rPr>
          <w:rFonts w:ascii="DejaVu Sans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968"/>
        <w:gridCol w:w="2552"/>
        <w:gridCol w:w="2588"/>
        <w:gridCol w:w="1191"/>
        <w:gridCol w:w="1152"/>
      </w:tblGrid>
      <w:tr w:rsidR="00722EE5" w:rsidTr="004C4E1D">
        <w:trPr>
          <w:trHeight w:val="441"/>
        </w:trPr>
        <w:tc>
          <w:tcPr>
            <w:tcW w:w="980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6"/>
              <w:ind w:left="22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Hizmet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97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Alanı</w:t>
            </w:r>
          </w:p>
        </w:tc>
        <w:tc>
          <w:tcPr>
            <w:tcW w:w="196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4"/>
              <w:ind w:left="38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552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4"/>
              <w:ind w:left="551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58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4"/>
              <w:ind w:left="263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191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6"/>
              <w:ind w:left="28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68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52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6"/>
              <w:ind w:left="258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69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585"/>
        </w:trPr>
        <w:tc>
          <w:tcPr>
            <w:tcW w:w="980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5"/>
              </w:rPr>
            </w:pPr>
          </w:p>
          <w:p w:rsidR="00722EE5" w:rsidRDefault="00722EE5" w:rsidP="004C4E1D">
            <w:pPr>
              <w:pStyle w:val="TableParagraph"/>
              <w:spacing w:before="1"/>
              <w:ind w:left="167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6"/>
              </w:rPr>
              <w:t>İç Kontrol</w:t>
            </w: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sisteminin </w:t>
            </w:r>
            <w:r>
              <w:rPr>
                <w:sz w:val="16"/>
              </w:rPr>
              <w:t>benimsenmesi.</w:t>
            </w:r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sisteminin etkin </w:t>
            </w:r>
            <w:r>
              <w:rPr>
                <w:sz w:val="16"/>
              </w:rPr>
              <w:t>çalışmaması.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sisteminin tüm personel </w:t>
            </w:r>
            <w:r>
              <w:rPr>
                <w:sz w:val="16"/>
              </w:rPr>
              <w:t>tarafından benimsenmesi ve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uygulanması</w:t>
            </w:r>
            <w:proofErr w:type="gramEnd"/>
            <w:r>
              <w:rPr>
                <w:sz w:val="16"/>
              </w:rPr>
              <w:t xml:space="preserve"> sağlanacak.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ind w:left="45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82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sisteminin </w:t>
            </w:r>
            <w:r>
              <w:rPr>
                <w:sz w:val="16"/>
              </w:rPr>
              <w:t>izlenmesi.</w:t>
            </w:r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İç kontrol sisteminin etkin çalışmaması, alınan kontrol </w:t>
            </w:r>
            <w:r>
              <w:rPr>
                <w:w w:val="90"/>
                <w:sz w:val="16"/>
              </w:rPr>
              <w:t>önlemlerinin uygulanmaması. Can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mal kaybı yaşanması.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sisteminin doğru çalışıp </w:t>
            </w:r>
            <w:r>
              <w:rPr>
                <w:w w:val="90"/>
                <w:sz w:val="16"/>
              </w:rPr>
              <w:t xml:space="preserve">çalışmadığı, kontrollerin uygulanıp </w:t>
            </w:r>
            <w:r>
              <w:rPr>
                <w:sz w:val="16"/>
              </w:rPr>
              <w:t>uygulanmadığı izlenerek,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değerlendirilecektir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6" w:right="223"/>
              <w:rPr>
                <w:sz w:val="16"/>
              </w:rPr>
            </w:pPr>
            <w:r>
              <w:rPr>
                <w:sz w:val="16"/>
              </w:rPr>
              <w:t xml:space="preserve">İç Kontrol </w:t>
            </w:r>
            <w:r>
              <w:rPr>
                <w:w w:val="85"/>
                <w:sz w:val="16"/>
              </w:rPr>
              <w:t>Çalışma Ekibi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79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Risklerin belirlenmesi ve </w:t>
            </w:r>
            <w:r>
              <w:rPr>
                <w:sz w:val="16"/>
              </w:rPr>
              <w:t>değerlendirilmesi.</w:t>
            </w:r>
            <w:proofErr w:type="gramEnd"/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 xml:space="preserve">Olası tehlike ve sonrası ortaya </w:t>
            </w:r>
            <w:r>
              <w:rPr>
                <w:w w:val="95"/>
                <w:sz w:val="16"/>
              </w:rPr>
              <w:t>çıkacak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riskler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nedeniyle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mal </w:t>
            </w:r>
            <w:r>
              <w:rPr>
                <w:sz w:val="16"/>
              </w:rPr>
              <w:t>kaybı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yaşanması,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kurumun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itibar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kaybetmesi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Birimin önemli riskleri belirlenerek, </w:t>
            </w:r>
            <w:r>
              <w:rPr>
                <w:w w:val="90"/>
                <w:sz w:val="16"/>
              </w:rPr>
              <w:t>analiz edilecek ve değerlendirilecek.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Risk Belirleme </w:t>
            </w:r>
            <w:r>
              <w:rPr>
                <w:sz w:val="16"/>
              </w:rPr>
              <w:t xml:space="preserve">ve </w:t>
            </w:r>
            <w:r>
              <w:rPr>
                <w:w w:val="95"/>
                <w:sz w:val="16"/>
              </w:rPr>
              <w:t>Değerlendirme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Komisyonu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6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Görev tanımlarının </w:t>
            </w:r>
            <w:r>
              <w:rPr>
                <w:sz w:val="16"/>
              </w:rPr>
              <w:t>yapılması.</w:t>
            </w:r>
            <w:proofErr w:type="gramEnd"/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1" w:line="256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 xml:space="preserve">Personelin neyi, nerede, nasıl yapacağını bilmemesi, ast-üst </w:t>
            </w:r>
            <w:r>
              <w:rPr>
                <w:w w:val="90"/>
                <w:sz w:val="16"/>
              </w:rPr>
              <w:t xml:space="preserve">ilişkisinin kurulaması, emir alınacak </w:t>
            </w:r>
            <w:r>
              <w:rPr>
                <w:sz w:val="16"/>
              </w:rPr>
              <w:t>ve verilecek makamların</w:t>
            </w:r>
          </w:p>
          <w:p w:rsidR="00722EE5" w:rsidRDefault="00722EE5" w:rsidP="004C4E1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bilinmemesi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346"/>
              <w:rPr>
                <w:sz w:val="16"/>
              </w:rPr>
            </w:pPr>
            <w:r>
              <w:rPr>
                <w:w w:val="95"/>
                <w:sz w:val="16"/>
              </w:rPr>
              <w:t>Her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personelin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yaptığı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iş </w:t>
            </w:r>
            <w:r>
              <w:rPr>
                <w:sz w:val="16"/>
              </w:rPr>
              <w:t>tanımı yapılacak, görev ve sorumlulukları açık bir şekilde kendisine tebliğ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edilecek.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/>
              <w:ind w:left="44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line="254" w:lineRule="auto"/>
              <w:ind w:left="104" w:right="2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1368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8" w:line="254" w:lineRule="auto"/>
              <w:ind w:left="10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Uygun yetki devri </w:t>
            </w:r>
            <w:r>
              <w:rPr>
                <w:sz w:val="16"/>
              </w:rPr>
              <w:t>yapılması.</w:t>
            </w:r>
            <w:proofErr w:type="gramEnd"/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00"/>
              <w:rPr>
                <w:sz w:val="16"/>
              </w:rPr>
            </w:pPr>
            <w:r>
              <w:rPr>
                <w:sz w:val="16"/>
              </w:rPr>
              <w:t xml:space="preserve">İş yükü fazlalığı nedeniyle hata yapma oranının yükselmesi, </w:t>
            </w:r>
            <w:r>
              <w:rPr>
                <w:w w:val="95"/>
                <w:sz w:val="16"/>
              </w:rPr>
              <w:t xml:space="preserve">kararsızlık, önemli işler için zaman </w:t>
            </w:r>
            <w:r>
              <w:rPr>
                <w:sz w:val="16"/>
              </w:rPr>
              <w:t xml:space="preserve">kalmaması, iş ve işlemlerin </w:t>
            </w:r>
            <w:r>
              <w:rPr>
                <w:w w:val="90"/>
                <w:sz w:val="16"/>
              </w:rPr>
              <w:t xml:space="preserve">yavaşlaması, performans düşüklüğü </w:t>
            </w:r>
            <w:r>
              <w:rPr>
                <w:sz w:val="16"/>
              </w:rPr>
              <w:t>yaşanması.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3" w:line="254" w:lineRule="auto"/>
              <w:ind w:left="107" w:right="227"/>
              <w:rPr>
                <w:sz w:val="16"/>
              </w:rPr>
            </w:pPr>
            <w:r>
              <w:rPr>
                <w:w w:val="95"/>
                <w:sz w:val="16"/>
              </w:rPr>
              <w:t>Yöneticiler,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kendilerine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fazla zaman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ayırabilmek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basit 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kolay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işleri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yardımcılarına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 astlarına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devredecek.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işlemler </w:t>
            </w:r>
            <w:r>
              <w:rPr>
                <w:sz w:val="16"/>
              </w:rPr>
              <w:t xml:space="preserve">yazılı bir onayla yapılacak ve </w:t>
            </w:r>
            <w:r>
              <w:rPr>
                <w:w w:val="95"/>
                <w:sz w:val="16"/>
              </w:rPr>
              <w:t>ilgililere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tebliğ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edilecek,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personele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duyurulacak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8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Yetki devri </w:t>
            </w:r>
            <w:r>
              <w:rPr>
                <w:sz w:val="16"/>
              </w:rPr>
              <w:t>yapılan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8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Uygun donanım ve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 xml:space="preserve">koruyucu </w:t>
            </w:r>
            <w:proofErr w:type="gramStart"/>
            <w:r>
              <w:rPr>
                <w:w w:val="90"/>
                <w:sz w:val="16"/>
              </w:rPr>
              <w:t>ekipman</w:t>
            </w:r>
            <w:proofErr w:type="gramEnd"/>
            <w:r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kullanılması.</w:t>
            </w:r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1" w:line="256" w:lineRule="auto"/>
              <w:ind w:left="107" w:right="117"/>
              <w:rPr>
                <w:sz w:val="16"/>
              </w:rPr>
            </w:pPr>
            <w:r>
              <w:rPr>
                <w:w w:val="95"/>
                <w:sz w:val="16"/>
              </w:rPr>
              <w:t>Can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yaşanması,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 </w:t>
            </w:r>
            <w:r>
              <w:rPr>
                <w:sz w:val="16"/>
              </w:rPr>
              <w:t>idari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soruşturma,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gücü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kaybı.</w:t>
            </w:r>
          </w:p>
          <w:p w:rsidR="00722EE5" w:rsidRDefault="00722EE5" w:rsidP="004C4E1D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Meslek hastalığına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yakalanma.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Teknik ekip, temizlik elemanlarına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7" w:right="482"/>
              <w:rPr>
                <w:sz w:val="16"/>
              </w:rPr>
            </w:pPr>
            <w:r>
              <w:rPr>
                <w:w w:val="95"/>
                <w:sz w:val="16"/>
              </w:rPr>
              <w:t xml:space="preserve">yaptıkları işe uygun koruyucu </w:t>
            </w:r>
            <w:proofErr w:type="gramStart"/>
            <w:r>
              <w:rPr>
                <w:sz w:val="16"/>
              </w:rPr>
              <w:t>ekipman</w:t>
            </w:r>
            <w:proofErr w:type="gramEnd"/>
            <w:r>
              <w:rPr>
                <w:sz w:val="16"/>
              </w:rPr>
              <w:t xml:space="preserve"> verilecek.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Riskli işlerde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6" w:right="502"/>
              <w:rPr>
                <w:sz w:val="16"/>
              </w:rPr>
            </w:pPr>
            <w:proofErr w:type="gramStart"/>
            <w:r>
              <w:rPr>
                <w:sz w:val="16"/>
              </w:rPr>
              <w:t>çalışan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52" w:type="dxa"/>
          </w:tcPr>
          <w:p w:rsidR="00CD3109" w:rsidRDefault="00CD3109" w:rsidP="00CD3109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before="99" w:line="254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978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5" w:right="11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Personelin rotasyona tabi </w:t>
            </w:r>
            <w:r>
              <w:rPr>
                <w:sz w:val="16"/>
              </w:rPr>
              <w:t>tutulması.</w:t>
            </w:r>
            <w:proofErr w:type="gramEnd"/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 xml:space="preserve">Performans düşüklüğü, stres, </w:t>
            </w:r>
            <w:r>
              <w:rPr>
                <w:w w:val="90"/>
                <w:sz w:val="16"/>
              </w:rPr>
              <w:t xml:space="preserve">kendini gösterememe, sevmediği </w:t>
            </w:r>
            <w:r>
              <w:rPr>
                <w:sz w:val="16"/>
              </w:rPr>
              <w:t>veya yapamadığı işi yapmaya zorlanmak.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3" w:line="254" w:lineRule="auto"/>
              <w:ind w:left="107" w:right="152"/>
              <w:rPr>
                <w:sz w:val="16"/>
              </w:rPr>
            </w:pPr>
            <w:r>
              <w:rPr>
                <w:w w:val="95"/>
                <w:sz w:val="16"/>
              </w:rPr>
              <w:t xml:space="preserve">Başarısız görülen veya kendisini </w:t>
            </w:r>
            <w:r>
              <w:rPr>
                <w:w w:val="90"/>
                <w:sz w:val="16"/>
              </w:rPr>
              <w:t xml:space="preserve">gösteremeyen personel rotasyona </w:t>
            </w:r>
            <w:r>
              <w:rPr>
                <w:sz w:val="16"/>
              </w:rPr>
              <w:t xml:space="preserve">tabi tutularak, daha tecrübeli </w:t>
            </w:r>
            <w:r>
              <w:rPr>
                <w:w w:val="95"/>
                <w:sz w:val="16"/>
              </w:rPr>
              <w:t>personel yanında bilgi ve deneyim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kazanması</w:t>
            </w:r>
            <w:proofErr w:type="gramEnd"/>
            <w:r>
              <w:rPr>
                <w:sz w:val="16"/>
              </w:rPr>
              <w:t xml:space="preserve"> sağlanacak.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/>
              <w:ind w:left="44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6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Etik ilkelere uyulması.</w:t>
            </w:r>
            <w:proofErr w:type="gramEnd"/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07" w:right="176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İç kontrol sistemine ve Kanunlara </w:t>
            </w:r>
            <w:r>
              <w:rPr>
                <w:sz w:val="16"/>
              </w:rPr>
              <w:t>aykırılık.</w:t>
            </w:r>
          </w:p>
        </w:tc>
        <w:tc>
          <w:tcPr>
            <w:tcW w:w="2588" w:type="dxa"/>
          </w:tcPr>
          <w:p w:rsidR="00722EE5" w:rsidRDefault="00CD3109" w:rsidP="004C4E1D">
            <w:pPr>
              <w:pStyle w:val="TableParagraph"/>
              <w:spacing w:before="1" w:line="254" w:lineRule="auto"/>
              <w:ind w:left="107" w:right="372"/>
              <w:rPr>
                <w:sz w:val="16"/>
              </w:rPr>
            </w:pPr>
            <w:r>
              <w:rPr>
                <w:w w:val="90"/>
                <w:sz w:val="16"/>
              </w:rPr>
              <w:t xml:space="preserve">Tüm </w:t>
            </w:r>
            <w:proofErr w:type="gramStart"/>
            <w:r>
              <w:rPr>
                <w:w w:val="90"/>
                <w:sz w:val="16"/>
              </w:rPr>
              <w:t xml:space="preserve">personelin  </w:t>
            </w:r>
            <w:proofErr w:type="spellStart"/>
            <w:r>
              <w:rPr>
                <w:w w:val="90"/>
                <w:sz w:val="16"/>
              </w:rPr>
              <w:t>Yükseokul</w:t>
            </w:r>
            <w:proofErr w:type="spellEnd"/>
            <w:proofErr w:type="gramEnd"/>
            <w:r w:rsidR="00722EE5">
              <w:rPr>
                <w:w w:val="90"/>
                <w:sz w:val="16"/>
              </w:rPr>
              <w:t xml:space="preserve"> ve YÖK </w:t>
            </w:r>
            <w:r w:rsidR="00722EE5">
              <w:rPr>
                <w:w w:val="95"/>
                <w:sz w:val="16"/>
              </w:rPr>
              <w:t>tarafından belirlenen Etik Kural</w:t>
            </w:r>
          </w:p>
          <w:p w:rsidR="00722EE5" w:rsidRDefault="00722EE5" w:rsidP="004C4E1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İlkelerine uygun hareket edecek.</w:t>
            </w:r>
          </w:p>
          <w:p w:rsidR="00722EE5" w:rsidRDefault="00722EE5" w:rsidP="004C4E1D">
            <w:pPr>
              <w:pStyle w:val="TableParagraph"/>
              <w:spacing w:before="6" w:line="190" w:lineRule="atLeast"/>
              <w:ind w:left="107" w:right="169"/>
              <w:rPr>
                <w:sz w:val="16"/>
              </w:rPr>
            </w:pPr>
            <w:r>
              <w:rPr>
                <w:w w:val="95"/>
                <w:sz w:val="16"/>
              </w:rPr>
              <w:t xml:space="preserve">Kurallar personele tebliğ edilecek, </w:t>
            </w:r>
            <w:r>
              <w:rPr>
                <w:sz w:val="16"/>
              </w:rPr>
              <w:t>WEB sayfasında yer alacak.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ind w:left="44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7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 xml:space="preserve">Personelin performansına </w:t>
            </w:r>
            <w:r>
              <w:rPr>
                <w:sz w:val="16"/>
              </w:rPr>
              <w:t>yönelik uygun eğitimler düzenlenmesi.</w:t>
            </w:r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7" w:right="360"/>
              <w:rPr>
                <w:sz w:val="16"/>
              </w:rPr>
            </w:pPr>
            <w:r>
              <w:rPr>
                <w:sz w:val="16"/>
              </w:rPr>
              <w:t xml:space="preserve">İstenen konularda personelin eğitimden yoksun kalması, </w:t>
            </w:r>
            <w:r>
              <w:rPr>
                <w:w w:val="90"/>
                <w:sz w:val="16"/>
              </w:rPr>
              <w:t xml:space="preserve">performans düşüklüğü. </w:t>
            </w:r>
            <w:proofErr w:type="gramStart"/>
            <w:r>
              <w:rPr>
                <w:w w:val="90"/>
                <w:sz w:val="16"/>
              </w:rPr>
              <w:t xml:space="preserve">İş kaybı, </w:t>
            </w:r>
            <w:r>
              <w:rPr>
                <w:sz w:val="16"/>
              </w:rPr>
              <w:t>hatalı işlem yapılması.</w:t>
            </w:r>
            <w:proofErr w:type="gramEnd"/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110"/>
              <w:rPr>
                <w:sz w:val="16"/>
              </w:rPr>
            </w:pPr>
            <w:r>
              <w:rPr>
                <w:w w:val="95"/>
                <w:sz w:val="16"/>
              </w:rPr>
              <w:t xml:space="preserve">Personelin performansını arttırmak </w:t>
            </w:r>
            <w:r>
              <w:rPr>
                <w:sz w:val="16"/>
              </w:rPr>
              <w:t>için, yaptıkları işe uygun eğitim almaları sağlanacak. Alınacak eğitimler, önceden personele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duyurulacak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8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ind w:left="44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8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756"/>
        </w:trPr>
        <w:tc>
          <w:tcPr>
            <w:tcW w:w="980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26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 xml:space="preserve">Süreç, </w:t>
            </w:r>
            <w:proofErr w:type="gramStart"/>
            <w:r>
              <w:rPr>
                <w:sz w:val="16"/>
              </w:rPr>
              <w:t>prosedür</w:t>
            </w:r>
            <w:proofErr w:type="gramEnd"/>
            <w:r>
              <w:rPr>
                <w:sz w:val="16"/>
              </w:rPr>
              <w:t xml:space="preserve"> ve iş </w:t>
            </w:r>
            <w:r>
              <w:rPr>
                <w:w w:val="90"/>
                <w:sz w:val="16"/>
              </w:rPr>
              <w:t>akışlarının uygulanması.</w:t>
            </w:r>
          </w:p>
        </w:tc>
        <w:tc>
          <w:tcPr>
            <w:tcW w:w="25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4"/>
              <w:rPr>
                <w:rFonts w:ascii="DejaVu Sans"/>
                <w:b/>
                <w:sz w:val="18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7" w:right="285"/>
              <w:rPr>
                <w:sz w:val="16"/>
              </w:rPr>
            </w:pPr>
            <w:r>
              <w:rPr>
                <w:sz w:val="16"/>
              </w:rPr>
              <w:t xml:space="preserve">İç kontrol sisteminin etkin </w:t>
            </w:r>
            <w:r>
              <w:rPr>
                <w:w w:val="90"/>
                <w:sz w:val="16"/>
              </w:rPr>
              <w:t xml:space="preserve">çalışmaması, personel tarafından </w:t>
            </w:r>
            <w:r>
              <w:rPr>
                <w:sz w:val="16"/>
              </w:rPr>
              <w:t>benimsenmemesi.</w:t>
            </w:r>
          </w:p>
        </w:tc>
        <w:tc>
          <w:tcPr>
            <w:tcW w:w="258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7" w:right="51"/>
              <w:rPr>
                <w:sz w:val="16"/>
              </w:rPr>
            </w:pPr>
            <w:r>
              <w:rPr>
                <w:sz w:val="16"/>
              </w:rPr>
              <w:t xml:space="preserve">İç kontrolün doğru ve etkin </w:t>
            </w:r>
            <w:r>
              <w:rPr>
                <w:w w:val="90"/>
                <w:sz w:val="16"/>
              </w:rPr>
              <w:t xml:space="preserve">çalışması, hazırlanan süreç, iş akışı, </w:t>
            </w:r>
            <w:proofErr w:type="gramStart"/>
            <w:r>
              <w:rPr>
                <w:w w:val="95"/>
                <w:sz w:val="16"/>
              </w:rPr>
              <w:t>prosedür</w:t>
            </w:r>
            <w:proofErr w:type="gramEnd"/>
            <w:r>
              <w:rPr>
                <w:w w:val="95"/>
                <w:sz w:val="16"/>
              </w:rPr>
              <w:t xml:space="preserve"> ve talimatlara uyulması ve </w:t>
            </w:r>
            <w:r>
              <w:rPr>
                <w:sz w:val="16"/>
              </w:rPr>
              <w:t>uygulanması ile mümkündür.</w:t>
            </w:r>
          </w:p>
          <w:p w:rsidR="00722EE5" w:rsidRDefault="00722EE5" w:rsidP="004C4E1D">
            <w:pPr>
              <w:pStyle w:val="TableParagraph"/>
              <w:spacing w:line="256" w:lineRule="auto"/>
              <w:ind w:left="107" w:right="355"/>
              <w:rPr>
                <w:sz w:val="16"/>
              </w:rPr>
            </w:pPr>
            <w:r>
              <w:rPr>
                <w:sz w:val="16"/>
              </w:rPr>
              <w:t xml:space="preserve">Personelin bu dokümanları uygulaması istenecek, </w:t>
            </w:r>
            <w:r>
              <w:rPr>
                <w:w w:val="95"/>
                <w:sz w:val="16"/>
              </w:rPr>
              <w:t xml:space="preserve">kullanılmayan, güncelliği yitiren </w:t>
            </w:r>
            <w:r>
              <w:rPr>
                <w:sz w:val="16"/>
              </w:rPr>
              <w:t>süreçler yenilenecek veya</w:t>
            </w:r>
          </w:p>
          <w:p w:rsidR="00722EE5" w:rsidRDefault="00722EE5" w:rsidP="004C4E1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kaldırılacak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9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9"/>
              </w:rPr>
            </w:pPr>
          </w:p>
          <w:p w:rsidR="00722EE5" w:rsidRDefault="00722EE5" w:rsidP="004C4E1D">
            <w:pPr>
              <w:pStyle w:val="TableParagraph"/>
              <w:spacing w:before="1"/>
              <w:ind w:left="44" w:right="116"/>
              <w:jc w:val="center"/>
              <w:rPr>
                <w:sz w:val="16"/>
              </w:rPr>
            </w:pPr>
            <w:r>
              <w:rPr>
                <w:sz w:val="16"/>
              </w:rPr>
              <w:t>Tüm personel</w:t>
            </w:r>
          </w:p>
        </w:tc>
        <w:tc>
          <w:tcPr>
            <w:tcW w:w="1152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9"/>
              </w:rPr>
            </w:pPr>
          </w:p>
          <w:p w:rsidR="00722EE5" w:rsidRDefault="00730715" w:rsidP="004C4E1D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</w:tbl>
    <w:p w:rsidR="00722EE5" w:rsidRDefault="00722EE5" w:rsidP="00722EE5">
      <w:pPr>
        <w:rPr>
          <w:sz w:val="16"/>
        </w:rPr>
        <w:sectPr w:rsidR="00722EE5">
          <w:pgSz w:w="11910" w:h="16840"/>
          <w:pgMar w:top="66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8"/>
        <w:gridCol w:w="2696"/>
        <w:gridCol w:w="2549"/>
        <w:gridCol w:w="1073"/>
        <w:gridCol w:w="1164"/>
      </w:tblGrid>
      <w:tr w:rsidR="00722EE5" w:rsidTr="004C4E1D">
        <w:trPr>
          <w:trHeight w:val="441"/>
        </w:trPr>
        <w:tc>
          <w:tcPr>
            <w:tcW w:w="989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/>
              <w:ind w:left="23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lastRenderedPageBreak/>
              <w:t>Hizmet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30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Alanı</w:t>
            </w:r>
          </w:p>
        </w:tc>
        <w:tc>
          <w:tcPr>
            <w:tcW w:w="1958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379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696" w:type="dxa"/>
            <w:tcBorders>
              <w:right w:val="single" w:sz="6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62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FFFFCC"/>
          </w:tcPr>
          <w:p w:rsidR="00722EE5" w:rsidRDefault="00722EE5" w:rsidP="004C4E1D">
            <w:pPr>
              <w:pStyle w:val="TableParagraph"/>
              <w:spacing w:before="113"/>
              <w:ind w:left="240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073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/>
              <w:ind w:left="221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09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64" w:type="dxa"/>
            <w:shd w:val="clear" w:color="auto" w:fill="FFFFCC"/>
          </w:tcPr>
          <w:p w:rsidR="00722EE5" w:rsidRDefault="00722EE5" w:rsidP="004C4E1D">
            <w:pPr>
              <w:pStyle w:val="TableParagraph"/>
              <w:spacing w:before="5"/>
              <w:ind w:left="267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9" w:line="197" w:lineRule="exact"/>
              <w:ind w:left="276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780"/>
        </w:trPr>
        <w:tc>
          <w:tcPr>
            <w:tcW w:w="989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"/>
              <w:rPr>
                <w:rFonts w:ascii="DejaVu Sans"/>
                <w:b/>
                <w:sz w:val="23"/>
              </w:rPr>
            </w:pPr>
          </w:p>
          <w:p w:rsidR="00722EE5" w:rsidRDefault="00722EE5" w:rsidP="004C4E1D">
            <w:pPr>
              <w:pStyle w:val="TableParagraph"/>
              <w:ind w:left="213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6"/>
              </w:rPr>
              <w:t>Yönetim</w:t>
            </w: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Mahkeme kararlarının </w:t>
            </w:r>
            <w:r>
              <w:rPr>
                <w:sz w:val="16"/>
              </w:rPr>
              <w:t>uygulanması.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7" w:line="254" w:lineRule="auto"/>
              <w:ind w:left="108" w:right="426"/>
              <w:rPr>
                <w:sz w:val="16"/>
              </w:rPr>
            </w:pPr>
            <w:r>
              <w:rPr>
                <w:sz w:val="16"/>
              </w:rPr>
              <w:t xml:space="preserve">Mahkeme kararlarının uygulanmaması, adli ve idari </w:t>
            </w:r>
            <w:r>
              <w:rPr>
                <w:w w:val="95"/>
                <w:sz w:val="16"/>
              </w:rPr>
              <w:t>kovuşturma, tazminata uğrama.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 xml:space="preserve">Mahkemelerin verdiği iptal veya yürütmeyi durdurma kararlarının </w:t>
            </w:r>
            <w:r>
              <w:rPr>
                <w:sz w:val="16"/>
              </w:rPr>
              <w:t>gereği, 30 günlük yasal süre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içerisinde</w:t>
            </w:r>
            <w:proofErr w:type="gramEnd"/>
            <w:r>
              <w:rPr>
                <w:sz w:val="16"/>
              </w:rPr>
              <w:t xml:space="preserve"> yapılacak.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6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30715" w:rsidRDefault="00730715" w:rsidP="0073071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  <w:p w:rsidR="00722EE5" w:rsidRDefault="00C21738" w:rsidP="004C4E1D"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, Y</w:t>
            </w:r>
            <w:r w:rsidR="00722EE5">
              <w:rPr>
                <w:w w:val="95"/>
                <w:sz w:val="16"/>
              </w:rPr>
              <w:t>YK</w:t>
            </w:r>
          </w:p>
        </w:tc>
      </w:tr>
      <w:tr w:rsidR="00722EE5" w:rsidTr="004C4E1D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Bilgi edinme başvurularının </w:t>
            </w:r>
            <w:r>
              <w:rPr>
                <w:w w:val="95"/>
                <w:sz w:val="16"/>
              </w:rPr>
              <w:t>değerlendirilmesi.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8" w:right="124"/>
              <w:rPr>
                <w:sz w:val="16"/>
              </w:rPr>
            </w:pPr>
            <w:r>
              <w:rPr>
                <w:sz w:val="16"/>
              </w:rPr>
              <w:t xml:space="preserve">Kişilerin bilgi edinme hakkının </w:t>
            </w:r>
            <w:r>
              <w:rPr>
                <w:w w:val="95"/>
                <w:sz w:val="16"/>
              </w:rPr>
              <w:t>kısıtlanması,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kovuşturma, </w:t>
            </w:r>
            <w:r>
              <w:rPr>
                <w:sz w:val="16"/>
              </w:rPr>
              <w:t>tazminata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uğrama.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 w:right="228"/>
              <w:rPr>
                <w:sz w:val="16"/>
              </w:rPr>
            </w:pPr>
            <w:r>
              <w:rPr>
                <w:w w:val="90"/>
                <w:sz w:val="16"/>
              </w:rPr>
              <w:t xml:space="preserve">BİMER, CİMER ve diğer kurum ve </w:t>
            </w:r>
            <w:r>
              <w:rPr>
                <w:sz w:val="16"/>
              </w:rPr>
              <w:t xml:space="preserve">birimlere yapılan yazılı ihbar, </w:t>
            </w:r>
            <w:proofErr w:type="gramStart"/>
            <w:r>
              <w:rPr>
                <w:sz w:val="16"/>
              </w:rPr>
              <w:t>şikayet</w:t>
            </w:r>
            <w:proofErr w:type="gramEnd"/>
            <w:r>
              <w:rPr>
                <w:sz w:val="16"/>
              </w:rPr>
              <w:t xml:space="preserve"> ve diğer bildirimler, 15 günlük yasal süre içerisinde cevaplandırılarak ilgili kişi ve</w:t>
            </w:r>
          </w:p>
          <w:p w:rsidR="00722EE5" w:rsidRDefault="00722EE5" w:rsidP="004C4E1D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birimlere</w:t>
            </w:r>
            <w:proofErr w:type="gramEnd"/>
            <w:r>
              <w:rPr>
                <w:sz w:val="16"/>
              </w:rPr>
              <w:t xml:space="preserve"> yazılı olarak bildirilecek.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" w:line="256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8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79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Yolsuzluk ve usulsüzlükle </w:t>
            </w:r>
            <w:r>
              <w:rPr>
                <w:sz w:val="16"/>
              </w:rPr>
              <w:t>ilgili ihbarlar.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 w:right="27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Kamu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zararı,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ekonomik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kayıp,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itibar </w:t>
            </w:r>
            <w:r>
              <w:rPr>
                <w:sz w:val="16"/>
              </w:rPr>
              <w:t>kaybı.</w:t>
            </w:r>
            <w:proofErr w:type="gramEnd"/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 xml:space="preserve">Hata, usulsüzlük ve yolsuzlukların bildirim yöntemleri belirlenecek ve </w:t>
            </w:r>
            <w:r>
              <w:rPr>
                <w:sz w:val="16"/>
              </w:rPr>
              <w:t>yapılan ihbarlar yeterli inceleme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yapılarak</w:t>
            </w:r>
            <w:proofErr w:type="gramEnd"/>
            <w:r>
              <w:rPr>
                <w:sz w:val="16"/>
              </w:rPr>
              <w:t xml:space="preserve"> sonuçlandırılacak.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30715" w:rsidRDefault="00F6661B" w:rsidP="00F6661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>
              <w:rPr>
                <w:sz w:val="16"/>
              </w:rPr>
              <w:t xml:space="preserve">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6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 xml:space="preserve"> Yrd.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6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0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 xml:space="preserve">Kurul kararları ve gizli </w:t>
            </w:r>
            <w:r>
              <w:rPr>
                <w:w w:val="90"/>
                <w:sz w:val="16"/>
              </w:rPr>
              <w:t>yazıların hazırlanması.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 xml:space="preserve">Alınan kararlar ve toplantıda yapılan </w:t>
            </w:r>
            <w:r>
              <w:rPr>
                <w:w w:val="90"/>
                <w:sz w:val="16"/>
              </w:rPr>
              <w:t xml:space="preserve">konuşmaların sızması, karar veya yazı </w:t>
            </w:r>
            <w:r>
              <w:rPr>
                <w:w w:val="95"/>
                <w:sz w:val="16"/>
              </w:rPr>
              <w:t xml:space="preserve">gereği yapılmadan kişilerin bundan </w:t>
            </w:r>
            <w:r>
              <w:rPr>
                <w:sz w:val="16"/>
              </w:rPr>
              <w:t>haberdar olması, görev i kötüye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kullanma</w:t>
            </w:r>
            <w:proofErr w:type="gramEnd"/>
            <w:r>
              <w:rPr>
                <w:sz w:val="16"/>
              </w:rPr>
              <w:t>, idari soruşturma.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3" w:right="189"/>
              <w:rPr>
                <w:sz w:val="16"/>
              </w:rPr>
            </w:pPr>
            <w:r>
              <w:rPr>
                <w:sz w:val="16"/>
              </w:rPr>
              <w:t xml:space="preserve">Kurul kararları ve gizli içerikli </w:t>
            </w:r>
            <w:r>
              <w:rPr>
                <w:w w:val="95"/>
                <w:sz w:val="16"/>
              </w:rPr>
              <w:t>yazılar,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görevi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yetki </w:t>
            </w:r>
            <w:r>
              <w:rPr>
                <w:sz w:val="16"/>
              </w:rPr>
              <w:t>verilen personel tarafından yazılacak.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Görevin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önemi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tanımında</w:t>
            </w:r>
            <w:proofErr w:type="gramEnd"/>
            <w:r>
              <w:rPr>
                <w:sz w:val="16"/>
              </w:rPr>
              <w:t xml:space="preserve"> belirtilecek.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10" w:line="254" w:lineRule="auto"/>
              <w:ind w:right="419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C21738" w:rsidRDefault="00C21738" w:rsidP="00C21738">
            <w:pPr>
              <w:pStyle w:val="TableParagraph"/>
              <w:spacing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21738" w:rsidP="00C21738">
            <w:pPr>
              <w:pStyle w:val="TableParagraph"/>
              <w:spacing w:before="110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979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8" w:right="578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İşe almalar, uygun </w:t>
            </w:r>
            <w:r>
              <w:rPr>
                <w:sz w:val="16"/>
              </w:rPr>
              <w:t>personel seçimi, yükselmeler.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8" w:right="44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Yeteneksiz ve işe uygun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olmayan </w:t>
            </w:r>
            <w:r>
              <w:rPr>
                <w:w w:val="95"/>
                <w:sz w:val="16"/>
              </w:rPr>
              <w:t>eleman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alınması,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işlemlerin </w:t>
            </w:r>
            <w:r>
              <w:rPr>
                <w:w w:val="90"/>
                <w:sz w:val="16"/>
              </w:rPr>
              <w:t>aksaması,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zaman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emek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kaybı.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3" w:right="52"/>
              <w:rPr>
                <w:sz w:val="16"/>
              </w:rPr>
            </w:pPr>
            <w:r>
              <w:rPr>
                <w:sz w:val="16"/>
              </w:rPr>
              <w:t xml:space="preserve">Yapılacak işe uygun eleman seçilmesine özen gösterilecek. </w:t>
            </w:r>
            <w:r>
              <w:rPr>
                <w:w w:val="90"/>
                <w:sz w:val="16"/>
              </w:rPr>
              <w:t>Tecrübe kazanana kadar deneyimli bir eleman yanında çalışmasına izin</w:t>
            </w:r>
          </w:p>
          <w:p w:rsidR="00722EE5" w:rsidRDefault="00722EE5" w:rsidP="004C4E1D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verilecek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10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6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8" w:right="28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Organizasyon yapısı, </w:t>
            </w:r>
            <w:r>
              <w:rPr>
                <w:sz w:val="16"/>
              </w:rPr>
              <w:t xml:space="preserve">personelin bilgi ve </w:t>
            </w:r>
            <w:r>
              <w:rPr>
                <w:w w:val="95"/>
                <w:sz w:val="16"/>
              </w:rPr>
              <w:t xml:space="preserve">yeteneklerine uygun </w:t>
            </w:r>
            <w:r>
              <w:rPr>
                <w:sz w:val="16"/>
              </w:rPr>
              <w:t>birime verilmesi.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Personelin hangi amire ve birime </w:t>
            </w:r>
            <w:r>
              <w:rPr>
                <w:w w:val="95"/>
                <w:sz w:val="16"/>
              </w:rPr>
              <w:t xml:space="preserve">bağlı olduğunu bilmeden iş yapması, </w:t>
            </w:r>
            <w:r>
              <w:rPr>
                <w:w w:val="90"/>
                <w:sz w:val="16"/>
              </w:rPr>
              <w:t xml:space="preserve">kargaşa, performans düşüklüğü, emek </w:t>
            </w:r>
            <w:r>
              <w:rPr>
                <w:w w:val="95"/>
                <w:sz w:val="16"/>
              </w:rPr>
              <w:t>ve zaman kaybı, personelden gerekli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verimin</w:t>
            </w:r>
            <w:proofErr w:type="gramEnd"/>
            <w:r>
              <w:rPr>
                <w:sz w:val="16"/>
              </w:rPr>
              <w:t xml:space="preserve"> alınamaması, stres.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 xml:space="preserve">Fakültenin yapısına uygun ve her </w:t>
            </w:r>
            <w:r>
              <w:rPr>
                <w:w w:val="90"/>
                <w:sz w:val="16"/>
              </w:rPr>
              <w:t xml:space="preserve">çalışanı kapsayan bir örgüt şeması </w:t>
            </w:r>
            <w:r>
              <w:rPr>
                <w:sz w:val="16"/>
              </w:rPr>
              <w:t>hazırlanarak, duyurulacak.</w:t>
            </w:r>
          </w:p>
          <w:p w:rsidR="00722EE5" w:rsidRDefault="00722EE5" w:rsidP="004C4E1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Değişikliklere göre örgüt yapısı</w:t>
            </w:r>
          </w:p>
          <w:p w:rsidR="00722EE5" w:rsidRDefault="00722EE5" w:rsidP="004C4E1D">
            <w:pPr>
              <w:pStyle w:val="TableParagraph"/>
              <w:spacing w:before="11" w:line="175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yeniden</w:t>
            </w:r>
            <w:proofErr w:type="gramEnd"/>
            <w:r>
              <w:rPr>
                <w:sz w:val="16"/>
              </w:rPr>
              <w:t xml:space="preserve"> düzenlenecek.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07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7" w:line="256" w:lineRule="auto"/>
              <w:ind w:left="10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Süreli ve günlü yazıların </w:t>
            </w:r>
            <w:r>
              <w:rPr>
                <w:w w:val="90"/>
                <w:sz w:val="16"/>
              </w:rPr>
              <w:t>takibi, sonuçlandırılması.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8" w:right="222"/>
              <w:rPr>
                <w:sz w:val="16"/>
              </w:rPr>
            </w:pPr>
            <w:r>
              <w:rPr>
                <w:w w:val="95"/>
                <w:sz w:val="16"/>
              </w:rPr>
              <w:t>İtibar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cezası,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 idari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soruşturma,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yazılı</w:t>
            </w:r>
            <w:proofErr w:type="gramEnd"/>
            <w:r>
              <w:rPr>
                <w:sz w:val="16"/>
              </w:rPr>
              <w:t xml:space="preserve"> dokümanlara uymamak.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49" w:lineRule="auto"/>
              <w:ind w:left="103" w:right="364"/>
              <w:rPr>
                <w:sz w:val="16"/>
              </w:rPr>
            </w:pPr>
            <w:r>
              <w:rPr>
                <w:w w:val="85"/>
                <w:sz w:val="16"/>
              </w:rPr>
              <w:t>Tüm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birimler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“</w:t>
            </w:r>
            <w:r>
              <w:rPr>
                <w:rFonts w:ascii="DejaVu Sans" w:hAnsi="DejaVu Sans"/>
                <w:b/>
                <w:color w:val="FF0000"/>
                <w:w w:val="85"/>
                <w:sz w:val="16"/>
              </w:rPr>
              <w:t>Süreli</w:t>
            </w:r>
            <w:r>
              <w:rPr>
                <w:rFonts w:ascii="DejaVu Sans" w:hAnsi="DejaVu Sans"/>
                <w:b/>
                <w:color w:val="FF0000"/>
                <w:spacing w:val="-19"/>
                <w:w w:val="85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5"/>
                <w:sz w:val="16"/>
              </w:rPr>
              <w:t xml:space="preserve">Yazılar </w:t>
            </w:r>
            <w:r>
              <w:rPr>
                <w:rFonts w:ascii="DejaVu Sans" w:hAnsi="DejaVu Sans"/>
                <w:b/>
                <w:color w:val="FF0000"/>
                <w:w w:val="95"/>
                <w:sz w:val="16"/>
              </w:rPr>
              <w:t>Çizelgesi</w:t>
            </w:r>
            <w:r>
              <w:rPr>
                <w:w w:val="95"/>
                <w:sz w:val="16"/>
              </w:rPr>
              <w:t>”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oluşturulacak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çalışanlara</w:t>
            </w:r>
            <w:proofErr w:type="gramEnd"/>
            <w:r>
              <w:rPr>
                <w:w w:val="90"/>
                <w:sz w:val="16"/>
              </w:rPr>
              <w:t xml:space="preserve"> tebliğ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edilecek.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97" w:line="256" w:lineRule="auto"/>
              <w:ind w:right="419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5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8" w:right="11"/>
              <w:rPr>
                <w:sz w:val="16"/>
              </w:rPr>
            </w:pPr>
            <w:r>
              <w:rPr>
                <w:w w:val="90"/>
                <w:sz w:val="16"/>
              </w:rPr>
              <w:t xml:space="preserve">Yıllık izinlerin düzenlenmesi, </w:t>
            </w:r>
            <w:r>
              <w:rPr>
                <w:sz w:val="16"/>
              </w:rPr>
              <w:t>vekil personel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görevlendirilmesi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9" w:line="254" w:lineRule="auto"/>
              <w:ind w:left="108" w:right="17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Personel sıkıntısı yaşanan birimlerde faaliyetlerin aksaması ya da durması.</w:t>
            </w:r>
            <w:proofErr w:type="gramEnd"/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49" w:lineRule="auto"/>
              <w:ind w:left="103"/>
              <w:rPr>
                <w:sz w:val="16"/>
              </w:rPr>
            </w:pPr>
            <w:r>
              <w:rPr>
                <w:w w:val="85"/>
                <w:sz w:val="16"/>
              </w:rPr>
              <w:t>Bütün personel için “</w:t>
            </w:r>
            <w:r>
              <w:rPr>
                <w:rFonts w:ascii="DejaVu Sans" w:hAnsi="DejaVu Sans"/>
                <w:b/>
                <w:color w:val="FF0000"/>
                <w:w w:val="85"/>
                <w:sz w:val="16"/>
              </w:rPr>
              <w:t xml:space="preserve">Vekil Personel </w:t>
            </w:r>
            <w:r>
              <w:rPr>
                <w:rFonts w:ascii="DejaVu Sans" w:hAnsi="DejaVu Sans"/>
                <w:b/>
                <w:color w:val="FF0000"/>
                <w:w w:val="90"/>
                <w:sz w:val="16"/>
              </w:rPr>
              <w:t>Listesi</w:t>
            </w:r>
            <w:r>
              <w:rPr>
                <w:w w:val="90"/>
                <w:sz w:val="16"/>
              </w:rPr>
              <w:t>” hazırlanacak ve personele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tebliğ</w:t>
            </w:r>
            <w:proofErr w:type="gramEnd"/>
            <w:r>
              <w:rPr>
                <w:sz w:val="16"/>
              </w:rPr>
              <w:t xml:space="preserve"> edilecek.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99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56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26"/>
              <w:ind w:left="108"/>
              <w:rPr>
                <w:sz w:val="16"/>
              </w:rPr>
            </w:pPr>
            <w:r>
              <w:rPr>
                <w:sz w:val="16"/>
              </w:rPr>
              <w:t>Güvenlik hizmetleri.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6"/>
              <w:rPr>
                <w:rFonts w:ascii="DejaVu Sans"/>
                <w:b/>
                <w:sz w:val="18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08" w:right="21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Hırsızlık,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itibar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sabotaj,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 </w:t>
            </w:r>
            <w:r>
              <w:rPr>
                <w:sz w:val="16"/>
              </w:rPr>
              <w:t>mal kaybı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yaşanması.</w:t>
            </w:r>
            <w:proofErr w:type="gramEnd"/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 w:right="48"/>
              <w:rPr>
                <w:sz w:val="16"/>
              </w:rPr>
            </w:pPr>
            <w:r>
              <w:rPr>
                <w:sz w:val="16"/>
              </w:rPr>
              <w:t xml:space="preserve">Güvenlik hizmetleri Rektörlük </w:t>
            </w:r>
            <w:r>
              <w:rPr>
                <w:w w:val="95"/>
                <w:sz w:val="16"/>
              </w:rPr>
              <w:t xml:space="preserve">tarafından yürütülmesine rağmen, binaya ilgisiz ve zarar verebilecek kişilerin girmesi mevcut elemanlara </w:t>
            </w:r>
            <w:r>
              <w:rPr>
                <w:sz w:val="16"/>
              </w:rPr>
              <w:t>dönüşümlü olarak yapılacak kontrollerle önlenecek, akşam çıkışında bütün giriş kapılarının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kapalı</w:t>
            </w:r>
            <w:proofErr w:type="gramEnd"/>
            <w:r>
              <w:rPr>
                <w:sz w:val="16"/>
              </w:rPr>
              <w:t xml:space="preserve"> tutulması sağlanacak.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6"/>
              <w:rPr>
                <w:rFonts w:ascii="DejaVu Sans"/>
                <w:b/>
                <w:sz w:val="18"/>
              </w:rPr>
            </w:pPr>
          </w:p>
          <w:p w:rsidR="00CD3109" w:rsidRDefault="00CD3109" w:rsidP="00CD3109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CD3109" w:rsidP="00CD3109">
            <w:pPr>
              <w:pStyle w:val="TableParagraph"/>
              <w:spacing w:before="1"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26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6" w:lineRule="auto"/>
              <w:ind w:left="108" w:right="907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İş tanımlarının hazırlanması.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8" w:right="226"/>
              <w:rPr>
                <w:sz w:val="16"/>
              </w:rPr>
            </w:pPr>
            <w:r>
              <w:rPr>
                <w:w w:val="90"/>
                <w:sz w:val="16"/>
              </w:rPr>
              <w:t xml:space="preserve">Organizasyon içerisinde neyi, nerde, </w:t>
            </w:r>
            <w:r>
              <w:rPr>
                <w:sz w:val="16"/>
              </w:rPr>
              <w:t>ne zaman ve nasıl yapacağını bilememek, kargaşa, emirlere itaatsizlik, işlerin aksaması, performans düşüklüğü, ast üst</w:t>
            </w:r>
          </w:p>
          <w:p w:rsidR="00722EE5" w:rsidRDefault="00722EE5" w:rsidP="004C4E1D">
            <w:pPr>
              <w:pStyle w:val="TableParagraph"/>
              <w:spacing w:before="2" w:line="173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ilişkisinin</w:t>
            </w:r>
            <w:proofErr w:type="gramEnd"/>
            <w:r>
              <w:rPr>
                <w:sz w:val="16"/>
              </w:rPr>
              <w:t xml:space="preserve"> bozulması.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3" w:right="165"/>
              <w:rPr>
                <w:sz w:val="16"/>
              </w:rPr>
            </w:pPr>
            <w:r>
              <w:rPr>
                <w:w w:val="95"/>
                <w:sz w:val="16"/>
              </w:rPr>
              <w:t>Personelin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eğitimi,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temel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becerisi, deneyimi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yapabileceği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işler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 görev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tanımı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hazırlanacak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tebliğ </w:t>
            </w:r>
            <w:r>
              <w:rPr>
                <w:sz w:val="16"/>
              </w:rPr>
              <w:t>edilecek.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" w:line="256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8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8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08" w:right="39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Kanun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diğer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hukuki </w:t>
            </w:r>
            <w:r>
              <w:rPr>
                <w:spacing w:val="-1"/>
                <w:w w:val="95"/>
                <w:sz w:val="16"/>
              </w:rPr>
              <w:t>düzenlemelerin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takibi, </w:t>
            </w:r>
            <w:r>
              <w:rPr>
                <w:sz w:val="16"/>
              </w:rPr>
              <w:t>işlemlerin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buna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8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yürütülmesi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 w:right="27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Yasal mevzuata aykırılık. </w:t>
            </w:r>
            <w:proofErr w:type="gramEnd"/>
            <w:r>
              <w:rPr>
                <w:w w:val="90"/>
                <w:sz w:val="16"/>
              </w:rPr>
              <w:t xml:space="preserve">Kanunsuz </w:t>
            </w:r>
            <w:r>
              <w:rPr>
                <w:sz w:val="16"/>
              </w:rPr>
              <w:t>emir. Adili ve idari soruşturma.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/>
              <w:rPr>
                <w:sz w:val="16"/>
              </w:rPr>
            </w:pPr>
            <w:r>
              <w:rPr>
                <w:sz w:val="16"/>
              </w:rPr>
              <w:t xml:space="preserve">Yasal mevzuat günlük takip </w:t>
            </w:r>
            <w:r>
              <w:rPr>
                <w:w w:val="95"/>
                <w:sz w:val="16"/>
              </w:rPr>
              <w:t xml:space="preserve">edilecek, kurumu ilgilendirenlerin </w:t>
            </w:r>
            <w:r>
              <w:rPr>
                <w:sz w:val="16"/>
              </w:rPr>
              <w:t>listesi tutulacak. Ön önemliler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dosyalanacak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 w:right="382"/>
              <w:rPr>
                <w:sz w:val="16"/>
              </w:rPr>
            </w:pPr>
            <w:r>
              <w:rPr>
                <w:sz w:val="16"/>
              </w:rPr>
              <w:t xml:space="preserve">Tüm </w:t>
            </w:r>
            <w:r>
              <w:rPr>
                <w:w w:val="90"/>
                <w:sz w:val="16"/>
              </w:rPr>
              <w:t>personel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79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/>
              <w:ind w:left="108"/>
              <w:rPr>
                <w:sz w:val="16"/>
              </w:rPr>
            </w:pPr>
            <w:r>
              <w:rPr>
                <w:sz w:val="16"/>
              </w:rPr>
              <w:t>Kadro çalışmaları.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Performans düşüklüğü, liyakat ilkesine aykırılık, personelin </w:t>
            </w:r>
            <w:r>
              <w:rPr>
                <w:w w:val="90"/>
                <w:sz w:val="16"/>
              </w:rPr>
              <w:t>beklentilerinin karşılanmaması, örgüt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yapısının</w:t>
            </w:r>
            <w:proofErr w:type="gramEnd"/>
            <w:r>
              <w:rPr>
                <w:sz w:val="16"/>
              </w:rPr>
              <w:t xml:space="preserve"> kurulamaması.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7" w:line="254" w:lineRule="auto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 xml:space="preserve">Personel için yıllık kadro çalışması </w:t>
            </w:r>
            <w:r>
              <w:rPr>
                <w:sz w:val="16"/>
              </w:rPr>
              <w:t>yapılacak. 2 yılda bir yükselme sınavı yapılması teklif edilecek.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6" w:lineRule="auto"/>
              <w:ind w:right="419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56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8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Personelin eğitimi, eğitim konularının belirlenmesi.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8" w:line="254" w:lineRule="auto"/>
              <w:ind w:left="10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Performans düşüklüğü, iş kaybı, kamu </w:t>
            </w:r>
            <w:r>
              <w:rPr>
                <w:sz w:val="16"/>
              </w:rPr>
              <w:t>zararı, faaliyetlerin aksaması, itibar kaybı.</w:t>
            </w:r>
            <w:proofErr w:type="gramEnd"/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3" w:right="182"/>
              <w:rPr>
                <w:sz w:val="16"/>
              </w:rPr>
            </w:pPr>
            <w:r>
              <w:rPr>
                <w:sz w:val="16"/>
              </w:rPr>
              <w:t xml:space="preserve">Her personelin yaptığı işe göre eğitim ihtiyaçları belirlenecek, </w:t>
            </w:r>
            <w:r>
              <w:rPr>
                <w:w w:val="95"/>
                <w:sz w:val="16"/>
              </w:rPr>
              <w:t xml:space="preserve">Rektörlük tarafından düzenlenen </w:t>
            </w:r>
            <w:r>
              <w:rPr>
                <w:sz w:val="16"/>
              </w:rPr>
              <w:t xml:space="preserve">eğitimlere uygun personel </w:t>
            </w:r>
            <w:r>
              <w:rPr>
                <w:w w:val="95"/>
                <w:sz w:val="16"/>
              </w:rPr>
              <w:t>gönderilecek,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ilk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yardım,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doğal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gaz </w:t>
            </w:r>
            <w:r>
              <w:rPr>
                <w:sz w:val="16"/>
              </w:rPr>
              <w:t xml:space="preserve">ve kurtarma operasyonları için </w:t>
            </w:r>
            <w:r>
              <w:rPr>
                <w:w w:val="95"/>
                <w:sz w:val="16"/>
              </w:rPr>
              <w:t>seçilecek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3-4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personele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uzmanlık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eğitimi</w:t>
            </w:r>
            <w:proofErr w:type="gramEnd"/>
            <w:r>
              <w:rPr>
                <w:sz w:val="16"/>
              </w:rPr>
              <w:t xml:space="preserve"> aldırılacak.</w:t>
            </w:r>
          </w:p>
        </w:tc>
        <w:tc>
          <w:tcPr>
            <w:tcW w:w="1073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8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30715" w:rsidRDefault="00F6661B" w:rsidP="00F6661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>
              <w:rPr>
                <w:sz w:val="16"/>
              </w:rPr>
              <w:t xml:space="preserve">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 xml:space="preserve"> Yrd.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26"/>
              <w:ind w:left="106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587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9" w:line="256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Belgelerin kayıt altına </w:t>
            </w:r>
            <w:r>
              <w:rPr>
                <w:w w:val="90"/>
                <w:sz w:val="16"/>
              </w:rPr>
              <w:t>alınması ve arşivlenmesi.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Zaman kaybı, hesap verme </w:t>
            </w:r>
            <w:r>
              <w:rPr>
                <w:sz w:val="16"/>
              </w:rPr>
              <w:t>sorumluluğunun yerine</w:t>
            </w:r>
          </w:p>
          <w:p w:rsidR="00722EE5" w:rsidRDefault="00722EE5" w:rsidP="004C4E1D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getirilememesi</w:t>
            </w:r>
            <w:proofErr w:type="gramEnd"/>
            <w:r>
              <w:rPr>
                <w:sz w:val="16"/>
              </w:rPr>
              <w:t>, denetim eksikliği.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Gelen ve giden bütün belgeler elektronik ortamda kayıt altına</w:t>
            </w:r>
          </w:p>
          <w:p w:rsidR="00722EE5" w:rsidRDefault="00722EE5" w:rsidP="004C4E1D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alınacak</w:t>
            </w:r>
            <w:proofErr w:type="gramEnd"/>
            <w:r>
              <w:rPr>
                <w:sz w:val="16"/>
              </w:rPr>
              <w:t>, sayısal verileri tutulacak.</w:t>
            </w:r>
          </w:p>
        </w:tc>
        <w:tc>
          <w:tcPr>
            <w:tcW w:w="1073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F6661B" w:rsidP="004C4E1D">
            <w:pPr>
              <w:pStyle w:val="TableParagraph"/>
              <w:spacing w:before="99" w:line="256" w:lineRule="auto"/>
              <w:ind w:left="106"/>
              <w:rPr>
                <w:sz w:val="16"/>
              </w:rPr>
            </w:pPr>
            <w:r>
              <w:rPr>
                <w:sz w:val="16"/>
              </w:rPr>
              <w:t>Müdür Yrd.</w:t>
            </w:r>
          </w:p>
        </w:tc>
      </w:tr>
    </w:tbl>
    <w:p w:rsidR="00722EE5" w:rsidRDefault="00722EE5" w:rsidP="00722EE5">
      <w:pPr>
        <w:spacing w:line="256" w:lineRule="auto"/>
        <w:rPr>
          <w:sz w:val="16"/>
        </w:rPr>
        <w:sectPr w:rsidR="00722EE5">
          <w:pgSz w:w="11910" w:h="16840"/>
          <w:pgMar w:top="66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8"/>
        <w:gridCol w:w="2696"/>
        <w:gridCol w:w="2551"/>
        <w:gridCol w:w="1071"/>
        <w:gridCol w:w="1164"/>
      </w:tblGrid>
      <w:tr w:rsidR="00722EE5" w:rsidTr="004C4E1D">
        <w:trPr>
          <w:trHeight w:val="441"/>
        </w:trPr>
        <w:tc>
          <w:tcPr>
            <w:tcW w:w="989" w:type="dxa"/>
            <w:shd w:val="clear" w:color="auto" w:fill="EAF0DD"/>
          </w:tcPr>
          <w:p w:rsidR="00722EE5" w:rsidRDefault="00722EE5" w:rsidP="004C4E1D">
            <w:pPr>
              <w:pStyle w:val="TableParagraph"/>
              <w:spacing w:before="3"/>
              <w:ind w:left="232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lastRenderedPageBreak/>
              <w:t>Hizmet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304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Alanı</w:t>
            </w: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13"/>
              <w:ind w:left="381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Hassas Görevler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13"/>
              <w:ind w:left="627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Hassas Durum/Risk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13"/>
              <w:ind w:left="24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0"/>
                <w:sz w:val="18"/>
              </w:rPr>
              <w:t>Alınması Gereken Önlemler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spacing w:before="3"/>
              <w:ind w:left="222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210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Personel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3"/>
              <w:ind w:left="269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color w:val="C00000"/>
                <w:w w:val="85"/>
                <w:sz w:val="18"/>
              </w:rPr>
              <w:t>Sorumlu</w:t>
            </w:r>
          </w:p>
          <w:p w:rsidR="00722EE5" w:rsidRDefault="00722EE5" w:rsidP="004C4E1D">
            <w:pPr>
              <w:pStyle w:val="TableParagraph"/>
              <w:spacing w:before="11" w:line="197" w:lineRule="exact"/>
              <w:ind w:left="279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8"/>
              </w:rPr>
              <w:t>Yönetici</w:t>
            </w:r>
          </w:p>
        </w:tc>
      </w:tr>
      <w:tr w:rsidR="00722EE5" w:rsidTr="004C4E1D">
        <w:trPr>
          <w:trHeight w:val="976"/>
        </w:trPr>
        <w:tc>
          <w:tcPr>
            <w:tcW w:w="989" w:type="dxa"/>
            <w:vMerge w:val="restart"/>
            <w:shd w:val="clear" w:color="auto" w:fill="EAF0DD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3"/>
              </w:rPr>
            </w:pPr>
          </w:p>
          <w:p w:rsidR="00722EE5" w:rsidRDefault="00722EE5" w:rsidP="004C4E1D">
            <w:pPr>
              <w:pStyle w:val="TableParagraph"/>
              <w:ind w:left="110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color w:val="C00000"/>
                <w:w w:val="85"/>
                <w:sz w:val="16"/>
              </w:rPr>
              <w:t>Yönetim</w:t>
            </w: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" w:line="254" w:lineRule="auto"/>
              <w:ind w:left="110" w:right="280"/>
              <w:rPr>
                <w:sz w:val="16"/>
              </w:rPr>
            </w:pPr>
            <w:r>
              <w:rPr>
                <w:sz w:val="16"/>
              </w:rPr>
              <w:t xml:space="preserve">İdare içerisinde kurul, </w:t>
            </w:r>
            <w:r>
              <w:rPr>
                <w:w w:val="95"/>
                <w:sz w:val="16"/>
              </w:rPr>
              <w:t xml:space="preserve">komite, komisyon veya </w:t>
            </w:r>
            <w:r>
              <w:rPr>
                <w:sz w:val="16"/>
              </w:rPr>
              <w:t>örgütlenmelerde sorumluluk almak,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toplantılarına</w:t>
            </w:r>
            <w:proofErr w:type="gramEnd"/>
            <w:r>
              <w:rPr>
                <w:sz w:val="16"/>
              </w:rPr>
              <w:t xml:space="preserve"> katılmak.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10" w:right="608" w:hanging="1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Etik kurallara uymamak. </w:t>
            </w:r>
            <w:proofErr w:type="gramEnd"/>
            <w:r>
              <w:rPr>
                <w:w w:val="95"/>
                <w:sz w:val="16"/>
              </w:rPr>
              <w:t xml:space="preserve">İdari </w:t>
            </w:r>
            <w:r>
              <w:rPr>
                <w:sz w:val="16"/>
              </w:rPr>
              <w:t>soruşturma. Faaliyetlerin aksaması.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8" w:line="254" w:lineRule="auto"/>
              <w:ind w:left="106" w:right="97"/>
              <w:rPr>
                <w:sz w:val="16"/>
              </w:rPr>
            </w:pPr>
            <w:r>
              <w:rPr>
                <w:w w:val="95"/>
                <w:sz w:val="16"/>
              </w:rPr>
              <w:t xml:space="preserve">Toplantılar için, önceden gündemli </w:t>
            </w:r>
            <w:r>
              <w:rPr>
                <w:sz w:val="16"/>
              </w:rPr>
              <w:t>davetiye çıkarılacak.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spacing w:before="97"/>
              <w:ind w:left="109"/>
              <w:rPr>
                <w:sz w:val="16"/>
              </w:rPr>
            </w:pPr>
            <w:r>
              <w:rPr>
                <w:sz w:val="16"/>
              </w:rPr>
              <w:t>Kurul</w:t>
            </w:r>
          </w:p>
          <w:p w:rsidR="00722EE5" w:rsidRDefault="00722EE5" w:rsidP="004C4E1D">
            <w:pPr>
              <w:pStyle w:val="TableParagraph"/>
              <w:spacing w:before="13" w:line="254" w:lineRule="auto"/>
              <w:ind w:left="133"/>
              <w:rPr>
                <w:sz w:val="16"/>
              </w:rPr>
            </w:pPr>
            <w:r>
              <w:rPr>
                <w:w w:val="95"/>
                <w:sz w:val="16"/>
              </w:rPr>
              <w:t xml:space="preserve">Üyeleri, İlgili </w:t>
            </w:r>
            <w:r>
              <w:rPr>
                <w:sz w:val="16"/>
              </w:rPr>
              <w:t>Öğretim</w:t>
            </w:r>
          </w:p>
          <w:p w:rsidR="00722EE5" w:rsidRDefault="00722EE5" w:rsidP="004C4E1D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Üyeleri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8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779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10" w:right="169"/>
              <w:rPr>
                <w:sz w:val="16"/>
              </w:rPr>
            </w:pPr>
            <w:r>
              <w:rPr>
                <w:w w:val="90"/>
                <w:sz w:val="16"/>
              </w:rPr>
              <w:t xml:space="preserve">Göreve başlama, ayrılma, </w:t>
            </w:r>
            <w:r>
              <w:rPr>
                <w:sz w:val="16"/>
              </w:rPr>
              <w:t>istifa gibi işlemlerin bildirilmesi.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10" w:right="351"/>
              <w:rPr>
                <w:sz w:val="16"/>
              </w:rPr>
            </w:pPr>
            <w:r>
              <w:rPr>
                <w:w w:val="95"/>
                <w:sz w:val="16"/>
              </w:rPr>
              <w:t>İdari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cezası,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itibar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idari </w:t>
            </w:r>
            <w:r>
              <w:rPr>
                <w:sz w:val="16"/>
              </w:rPr>
              <w:t>soruşturma.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241"/>
              <w:rPr>
                <w:sz w:val="16"/>
              </w:rPr>
            </w:pPr>
            <w:r>
              <w:rPr>
                <w:sz w:val="16"/>
              </w:rPr>
              <w:t>Göreve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başlama,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ayrılma,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istifa </w:t>
            </w:r>
            <w:r>
              <w:rPr>
                <w:w w:val="95"/>
                <w:sz w:val="16"/>
              </w:rPr>
              <w:t>emeklilik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gibi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SGK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ilgili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işlemler </w:t>
            </w:r>
            <w:r>
              <w:rPr>
                <w:sz w:val="16"/>
              </w:rPr>
              <w:t>yasal süreleri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tamamlanacak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6" w:lineRule="auto"/>
              <w:ind w:right="41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9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78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Birimler arası evrak </w:t>
            </w:r>
            <w:r>
              <w:rPr>
                <w:w w:val="90"/>
                <w:sz w:val="16"/>
              </w:rPr>
              <w:t xml:space="preserve">akışının hızlı bir şekilde </w:t>
            </w:r>
            <w:r>
              <w:rPr>
                <w:sz w:val="16"/>
              </w:rPr>
              <w:t>sağlanması.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1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Hak mahrumiyeti, faaliyetlerin </w:t>
            </w:r>
            <w:r>
              <w:rPr>
                <w:sz w:val="16"/>
              </w:rPr>
              <w:t>aksaması.</w:t>
            </w:r>
            <w:proofErr w:type="gramEnd"/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3" w:line="254" w:lineRule="auto"/>
              <w:ind w:left="106" w:righ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Evraklar günlük E-BYS üzerinden </w:t>
            </w:r>
            <w:r>
              <w:rPr>
                <w:sz w:val="16"/>
              </w:rPr>
              <w:t xml:space="preserve">ilgili birimlere aktarılacak. Mali </w:t>
            </w:r>
            <w:r>
              <w:rPr>
                <w:w w:val="95"/>
                <w:sz w:val="16"/>
              </w:rPr>
              <w:t>işlemlere ilgili olan evrak, telefonla</w:t>
            </w:r>
          </w:p>
          <w:p w:rsidR="00722EE5" w:rsidRDefault="00722EE5" w:rsidP="004C4E1D">
            <w:pPr>
              <w:pStyle w:val="TableParagraph"/>
              <w:spacing w:before="1" w:line="173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da</w:t>
            </w:r>
            <w:proofErr w:type="gramEnd"/>
            <w:r>
              <w:rPr>
                <w:sz w:val="16"/>
              </w:rPr>
              <w:t xml:space="preserve"> teyit edilecek.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9" w:right="416"/>
              <w:rPr>
                <w:sz w:val="16"/>
              </w:rPr>
            </w:pPr>
            <w:r>
              <w:rPr>
                <w:sz w:val="16"/>
              </w:rPr>
              <w:t xml:space="preserve">Şube </w:t>
            </w:r>
            <w:r>
              <w:rPr>
                <w:w w:val="95"/>
                <w:sz w:val="16"/>
              </w:rPr>
              <w:t>Müdürü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Fakülte </w:t>
            </w: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781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CD3109" w:rsidP="004C4E1D">
            <w:pPr>
              <w:pStyle w:val="TableParagraph"/>
              <w:spacing w:before="1" w:line="254" w:lineRule="auto"/>
              <w:ind w:left="110" w:right="217"/>
              <w:rPr>
                <w:sz w:val="16"/>
              </w:rPr>
            </w:pPr>
            <w:r>
              <w:rPr>
                <w:w w:val="90"/>
                <w:sz w:val="16"/>
              </w:rPr>
              <w:t xml:space="preserve">Öğretim elemanları </w:t>
            </w:r>
            <w:r w:rsidR="00722EE5">
              <w:rPr>
                <w:sz w:val="16"/>
              </w:rPr>
              <w:t>ve kurul üyelerinin görev</w:t>
            </w:r>
          </w:p>
          <w:p w:rsidR="00722EE5" w:rsidRDefault="00722EE5" w:rsidP="004C4E1D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sürelerinin</w:t>
            </w:r>
            <w:proofErr w:type="gramEnd"/>
            <w:r>
              <w:rPr>
                <w:sz w:val="16"/>
              </w:rPr>
              <w:t xml:space="preserve"> izlenmesi.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9" w:line="254" w:lineRule="auto"/>
              <w:ind w:left="110" w:right="10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Faaliyetlerin aksaması, usulsüz işlem, </w:t>
            </w:r>
            <w:r>
              <w:rPr>
                <w:sz w:val="16"/>
              </w:rPr>
              <w:t xml:space="preserve">yetki aşımı. </w:t>
            </w:r>
            <w:proofErr w:type="gramEnd"/>
            <w:r>
              <w:rPr>
                <w:sz w:val="16"/>
              </w:rPr>
              <w:t>Hak mahrumiyeti, idari soruşturma, tazminat ödemek.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9" w:line="249" w:lineRule="auto"/>
              <w:ind w:left="106" w:right="182"/>
              <w:rPr>
                <w:sz w:val="16"/>
              </w:rPr>
            </w:pPr>
            <w:r>
              <w:rPr>
                <w:rFonts w:ascii="DejaVu Sans" w:hAnsi="DejaVu Sans"/>
                <w:b/>
                <w:color w:val="FF0000"/>
                <w:w w:val="80"/>
                <w:sz w:val="16"/>
              </w:rPr>
              <w:t>Görev</w:t>
            </w:r>
            <w:r>
              <w:rPr>
                <w:rFonts w:ascii="DejaVu Sans" w:hAnsi="DejaVu Sans"/>
                <w:b/>
                <w:color w:val="FF0000"/>
                <w:spacing w:val="-30"/>
                <w:w w:val="80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0"/>
                <w:sz w:val="16"/>
              </w:rPr>
              <w:t>Süreleri</w:t>
            </w:r>
            <w:r>
              <w:rPr>
                <w:rFonts w:ascii="DejaVu Sans" w:hAnsi="DejaVu Sans"/>
                <w:b/>
                <w:color w:val="FF0000"/>
                <w:spacing w:val="-30"/>
                <w:w w:val="80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0"/>
                <w:sz w:val="16"/>
              </w:rPr>
              <w:t>Çizelgesi</w:t>
            </w:r>
            <w:r>
              <w:rPr>
                <w:rFonts w:ascii="DejaVu Sans" w:hAnsi="DejaVu Sans"/>
                <w:b/>
                <w:color w:val="FF0000"/>
                <w:spacing w:val="-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tutulacak, </w:t>
            </w:r>
            <w:r>
              <w:rPr>
                <w:w w:val="90"/>
                <w:sz w:val="16"/>
              </w:rPr>
              <w:t xml:space="preserve">işlemler </w:t>
            </w:r>
            <w:r>
              <w:rPr>
                <w:rFonts w:ascii="DejaVu Sans" w:hAnsi="DejaVu Sans"/>
                <w:b/>
                <w:w w:val="90"/>
                <w:sz w:val="16"/>
              </w:rPr>
              <w:t xml:space="preserve">1 ay </w:t>
            </w:r>
            <w:r>
              <w:rPr>
                <w:w w:val="90"/>
                <w:sz w:val="16"/>
              </w:rPr>
              <w:t>öncesinden başlatılacak.</w:t>
            </w:r>
          </w:p>
        </w:tc>
        <w:tc>
          <w:tcPr>
            <w:tcW w:w="1071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4" w:lineRule="auto"/>
              <w:ind w:right="41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07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56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5" w:line="254" w:lineRule="auto"/>
              <w:ind w:left="110" w:right="225"/>
              <w:rPr>
                <w:sz w:val="16"/>
              </w:rPr>
            </w:pPr>
            <w:r>
              <w:rPr>
                <w:w w:val="90"/>
                <w:sz w:val="16"/>
              </w:rPr>
              <w:t xml:space="preserve">Disiplin cezalarının tebliğ </w:t>
            </w:r>
            <w:r>
              <w:rPr>
                <w:sz w:val="16"/>
              </w:rPr>
              <w:t>edilmesi ve cezaların uygulanması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before="1" w:line="254" w:lineRule="auto"/>
              <w:ind w:left="110" w:right="12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Disiplin mevzuatına uymamak, keyfilik, hak mahrumiyeti, görevi </w:t>
            </w:r>
            <w:r>
              <w:rPr>
                <w:w w:val="90"/>
                <w:sz w:val="16"/>
              </w:rPr>
              <w:t xml:space="preserve">kötüye kullanmak, suçun cezasız </w:t>
            </w:r>
            <w:r>
              <w:rPr>
                <w:sz w:val="16"/>
              </w:rPr>
              <w:t>kalmasına göz yummak.</w:t>
            </w:r>
            <w:proofErr w:type="gramEnd"/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139"/>
              <w:rPr>
                <w:sz w:val="16"/>
              </w:rPr>
            </w:pPr>
            <w:r>
              <w:rPr>
                <w:w w:val="95"/>
                <w:sz w:val="16"/>
              </w:rPr>
              <w:t>Ceza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tebliği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yasal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mevzuata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uygun olarak,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elden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iadeli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taahhütlü posta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yolu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yapılacak.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Gönderme </w:t>
            </w:r>
            <w:r>
              <w:rPr>
                <w:sz w:val="16"/>
              </w:rPr>
              <w:t xml:space="preserve">ve alındı belgeleri dosyalara </w:t>
            </w:r>
            <w:r>
              <w:rPr>
                <w:w w:val="95"/>
                <w:sz w:val="16"/>
              </w:rPr>
              <w:t xml:space="preserve">eklenecek. Alınan karar örnekleri </w:t>
            </w:r>
            <w:r>
              <w:rPr>
                <w:sz w:val="16"/>
              </w:rPr>
              <w:t>ilgili bölüm başkanlıklarına gönderilerek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uygulanması</w:t>
            </w:r>
          </w:p>
          <w:p w:rsidR="00722EE5" w:rsidRDefault="00722EE5" w:rsidP="004C4E1D">
            <w:pPr>
              <w:pStyle w:val="TableParagraph"/>
              <w:spacing w:before="3" w:line="173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sağlanacak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71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4" w:lineRule="auto"/>
              <w:ind w:right="416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  <w:tc>
          <w:tcPr>
            <w:tcW w:w="1164" w:type="dxa"/>
          </w:tcPr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line="254" w:lineRule="auto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</w:p>
        </w:tc>
      </w:tr>
      <w:tr w:rsidR="00722EE5" w:rsidTr="004C4E1D">
        <w:trPr>
          <w:trHeight w:val="1562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4" w:lineRule="auto"/>
              <w:ind w:left="110" w:right="170"/>
              <w:rPr>
                <w:sz w:val="16"/>
              </w:rPr>
            </w:pPr>
            <w:r>
              <w:rPr>
                <w:w w:val="95"/>
                <w:sz w:val="16"/>
              </w:rPr>
              <w:t xml:space="preserve">Çeşitli nedenlerle sürekli </w:t>
            </w:r>
            <w:r>
              <w:rPr>
                <w:sz w:val="16"/>
              </w:rPr>
              <w:t xml:space="preserve">veya geçici olarak görevden ayrılan </w:t>
            </w:r>
            <w:r>
              <w:rPr>
                <w:w w:val="85"/>
                <w:sz w:val="16"/>
              </w:rPr>
              <w:t>personelin “</w:t>
            </w:r>
            <w:r>
              <w:rPr>
                <w:rFonts w:ascii="DejaVu Sans" w:hAnsi="DejaVu Sans"/>
                <w:b/>
                <w:w w:val="85"/>
                <w:sz w:val="16"/>
              </w:rPr>
              <w:t xml:space="preserve">Görev Devri </w:t>
            </w:r>
            <w:r>
              <w:rPr>
                <w:rFonts w:ascii="DejaVu Sans" w:hAnsi="DejaVu Sans"/>
                <w:b/>
                <w:sz w:val="16"/>
              </w:rPr>
              <w:t>Formu</w:t>
            </w:r>
            <w:r>
              <w:rPr>
                <w:sz w:val="16"/>
              </w:rPr>
              <w:t>” doldurması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18" w:line="254" w:lineRule="auto"/>
              <w:ind w:left="110" w:right="90"/>
              <w:rPr>
                <w:sz w:val="16"/>
              </w:rPr>
            </w:pPr>
            <w:r>
              <w:rPr>
                <w:w w:val="95"/>
                <w:sz w:val="16"/>
              </w:rPr>
              <w:t>Faaliyetlerin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aksaması,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itibar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güven </w:t>
            </w:r>
            <w:r>
              <w:rPr>
                <w:sz w:val="16"/>
              </w:rPr>
              <w:t>kaybı. Mali kayıp, iş ve işlemlerde gecikme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yaşanması.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139"/>
              <w:rPr>
                <w:sz w:val="16"/>
              </w:rPr>
            </w:pPr>
            <w:r>
              <w:rPr>
                <w:sz w:val="16"/>
              </w:rPr>
              <w:t xml:space="preserve">Öncelikli olarak, dekan ve diğer </w:t>
            </w:r>
            <w:r>
              <w:rPr>
                <w:w w:val="95"/>
                <w:sz w:val="16"/>
              </w:rPr>
              <w:t>idari görevlerde bulunanlar, geçişi ya da sürekli olarak görevlerinden ayrılmaları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durumunda,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yapılması, </w:t>
            </w:r>
            <w:r>
              <w:rPr>
                <w:w w:val="90"/>
                <w:sz w:val="16"/>
              </w:rPr>
              <w:t xml:space="preserve">izlenmesi ve denetlenmesi gereken </w:t>
            </w:r>
            <w:r>
              <w:rPr>
                <w:sz w:val="16"/>
              </w:rPr>
              <w:t>işlerle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yerine</w:t>
            </w:r>
            <w:r>
              <w:rPr>
                <w:spacing w:val="-2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vekalet</w:t>
            </w:r>
            <w:proofErr w:type="gram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edecek </w:t>
            </w:r>
            <w:r>
              <w:rPr>
                <w:w w:val="90"/>
                <w:sz w:val="16"/>
              </w:rPr>
              <w:t>kişiye görevinden ayrılmadan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önce</w:t>
            </w:r>
          </w:p>
          <w:p w:rsidR="00722EE5" w:rsidRDefault="00722EE5" w:rsidP="004C4E1D">
            <w:pPr>
              <w:pStyle w:val="TableParagraph"/>
              <w:spacing w:before="2" w:line="173" w:lineRule="exact"/>
              <w:ind w:left="10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“</w:t>
            </w:r>
            <w:r>
              <w:rPr>
                <w:rFonts w:ascii="DejaVu Sans" w:hAnsi="DejaVu Sans"/>
                <w:b/>
                <w:color w:val="FF0000"/>
                <w:spacing w:val="-1"/>
                <w:w w:val="85"/>
                <w:sz w:val="16"/>
              </w:rPr>
              <w:t>Görev</w:t>
            </w:r>
            <w:r>
              <w:rPr>
                <w:rFonts w:ascii="DejaVu Sans" w:hAnsi="DejaVu Sans"/>
                <w:b/>
                <w:color w:val="FF0000"/>
                <w:spacing w:val="-34"/>
                <w:w w:val="85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5"/>
                <w:sz w:val="16"/>
              </w:rPr>
              <w:t>Devri</w:t>
            </w:r>
            <w:r>
              <w:rPr>
                <w:rFonts w:ascii="DejaVu Sans" w:hAnsi="DejaVu Sans"/>
                <w:b/>
                <w:color w:val="FF0000"/>
                <w:spacing w:val="-35"/>
                <w:w w:val="85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5"/>
                <w:sz w:val="16"/>
              </w:rPr>
              <w:t>Formu</w:t>
            </w:r>
            <w:r>
              <w:rPr>
                <w:w w:val="85"/>
                <w:sz w:val="16"/>
              </w:rPr>
              <w:t>”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bırakacaktır.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4"/>
              <w:rPr>
                <w:rFonts w:ascii="DejaVu Sans"/>
                <w:b/>
                <w:sz w:val="18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30715" w:rsidRDefault="00F6661B" w:rsidP="00F6661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>
              <w:rPr>
                <w:sz w:val="16"/>
              </w:rPr>
              <w:t xml:space="preserve">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6" w:lineRule="auto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 xml:space="preserve"> Yrd.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26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976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 xml:space="preserve">Personelden yapılacak icra </w:t>
            </w:r>
            <w:r>
              <w:rPr>
                <w:sz w:val="16"/>
              </w:rPr>
              <w:t xml:space="preserve">vergi borcu, kamu zararı </w:t>
            </w:r>
            <w:r>
              <w:rPr>
                <w:w w:val="95"/>
                <w:sz w:val="16"/>
              </w:rPr>
              <w:t>gibi kesintilerin yapılması.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107" w:line="256" w:lineRule="auto"/>
              <w:ind w:left="11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Kamu zararı, mevzuata aykırılık, adam </w:t>
            </w:r>
            <w:r>
              <w:rPr>
                <w:sz w:val="16"/>
              </w:rPr>
              <w:t>kayırmak, usulsüzlük.</w:t>
            </w:r>
            <w:proofErr w:type="gramEnd"/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6"/>
              <w:rPr>
                <w:sz w:val="16"/>
              </w:rPr>
            </w:pPr>
            <w:r>
              <w:rPr>
                <w:sz w:val="16"/>
              </w:rPr>
              <w:t xml:space="preserve">Kesinti ile ilgili evraklar en kısa sürede Mali İşlemler Birimine </w:t>
            </w:r>
            <w:r>
              <w:rPr>
                <w:w w:val="90"/>
                <w:sz w:val="16"/>
              </w:rPr>
              <w:t xml:space="preserve">gönderilecek ve işleme sokulması </w:t>
            </w:r>
            <w:r>
              <w:rPr>
                <w:w w:val="95"/>
                <w:sz w:val="16"/>
              </w:rPr>
              <w:t>sağlanacak, ilgililere yapılacak</w:t>
            </w:r>
          </w:p>
          <w:p w:rsidR="00722EE5" w:rsidRDefault="00722EE5" w:rsidP="004C4E1D">
            <w:pPr>
              <w:pStyle w:val="TableParagraph"/>
              <w:spacing w:before="2" w:line="173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kesintiler</w:t>
            </w:r>
            <w:proofErr w:type="gramEnd"/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verilecek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22EE5" w:rsidRDefault="00F6661B" w:rsidP="00F6661B">
            <w:pPr>
              <w:pStyle w:val="TableParagraph"/>
              <w:spacing w:before="107" w:line="256" w:lineRule="auto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 w:rsidR="00722EE5">
              <w:rPr>
                <w:w w:val="95"/>
                <w:sz w:val="16"/>
              </w:rPr>
              <w:t>. Mali İşlemler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722EE5" w:rsidRDefault="00730715" w:rsidP="004C4E1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spacing w:before="99" w:line="254" w:lineRule="auto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 xml:space="preserve">Gizliliğin sağlanması, Gizli </w:t>
            </w:r>
            <w:r>
              <w:rPr>
                <w:sz w:val="16"/>
              </w:rPr>
              <w:t xml:space="preserve">yazılar, mahkemeye sunulacak raporlar ve </w:t>
            </w:r>
            <w:r>
              <w:rPr>
                <w:w w:val="95"/>
                <w:sz w:val="16"/>
              </w:rPr>
              <w:t xml:space="preserve">disiplin kurulu kararlarının </w:t>
            </w:r>
            <w:r>
              <w:rPr>
                <w:sz w:val="16"/>
              </w:rPr>
              <w:t>yazılması.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99" w:line="254" w:lineRule="auto"/>
              <w:ind w:left="110" w:right="129"/>
              <w:rPr>
                <w:sz w:val="16"/>
              </w:rPr>
            </w:pPr>
            <w:r>
              <w:rPr>
                <w:w w:val="95"/>
                <w:sz w:val="16"/>
              </w:rPr>
              <w:t>Kuruma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gizli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bilgilerin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açıklanması, karar verilmeden şüphelilerin, karar </w:t>
            </w:r>
            <w:r>
              <w:rPr>
                <w:sz w:val="16"/>
              </w:rPr>
              <w:t xml:space="preserve">verenler üzerinde baskı kurması, </w:t>
            </w:r>
            <w:r>
              <w:rPr>
                <w:w w:val="95"/>
                <w:sz w:val="16"/>
              </w:rPr>
              <w:t>itibar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kaybı,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kuruma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duyulan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güvenin </w:t>
            </w:r>
            <w:r>
              <w:rPr>
                <w:sz w:val="16"/>
              </w:rPr>
              <w:t>azalması.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1" w:line="254" w:lineRule="auto"/>
              <w:ind w:left="106" w:right="153"/>
              <w:rPr>
                <w:sz w:val="16"/>
              </w:rPr>
            </w:pPr>
            <w:r>
              <w:rPr>
                <w:w w:val="95"/>
                <w:sz w:val="16"/>
              </w:rPr>
              <w:t>Gizli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bilgiler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korunacak,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gizli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yazılar </w:t>
            </w:r>
            <w:r>
              <w:rPr>
                <w:sz w:val="16"/>
              </w:rPr>
              <w:t>mümkün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olduğunca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aynı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kişilere yazdırılacak, kararlar gizlilik </w:t>
            </w:r>
            <w:r>
              <w:rPr>
                <w:w w:val="95"/>
                <w:sz w:val="16"/>
              </w:rPr>
              <w:t>içerisinde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ilgili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yerlere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ulaştırılacak, uymayan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çalışanlara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idari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yaptırım</w:t>
            </w:r>
          </w:p>
          <w:p w:rsidR="00722EE5" w:rsidRDefault="00722EE5" w:rsidP="004C4E1D">
            <w:pPr>
              <w:pStyle w:val="TableParagraph"/>
              <w:spacing w:before="2" w:line="175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uygulanacak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spacing w:before="11"/>
              <w:rPr>
                <w:rFonts w:ascii="DejaVu Sans"/>
                <w:b/>
                <w:sz w:val="16"/>
              </w:rPr>
            </w:pPr>
          </w:p>
          <w:p w:rsidR="00722EE5" w:rsidRDefault="00722EE5" w:rsidP="00730715">
            <w:pPr>
              <w:pStyle w:val="TableParagraph"/>
              <w:spacing w:line="254" w:lineRule="auto"/>
              <w:ind w:left="109" w:right="38"/>
              <w:rPr>
                <w:sz w:val="16"/>
              </w:rPr>
            </w:pPr>
            <w:r>
              <w:rPr>
                <w:sz w:val="16"/>
              </w:rPr>
              <w:t xml:space="preserve">Tüm personel </w:t>
            </w:r>
            <w:r>
              <w:rPr>
                <w:w w:val="90"/>
                <w:sz w:val="16"/>
              </w:rPr>
              <w:t>Fakülte Sek.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8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2776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5"/>
              </w:rPr>
            </w:pPr>
          </w:p>
          <w:p w:rsidR="00722EE5" w:rsidRDefault="00722EE5" w:rsidP="004C4E1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Etik kurallar.</w:t>
            </w:r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6"/>
              <w:rPr>
                <w:rFonts w:ascii="DejaVu Sans"/>
                <w:b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286" w:right="32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Çalışan personelin etik kurallara </w:t>
            </w:r>
            <w:r>
              <w:rPr>
                <w:sz w:val="16"/>
              </w:rPr>
              <w:t>uymaması.</w:t>
            </w:r>
            <w:proofErr w:type="gramEnd"/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54" w:lineRule="auto"/>
              <w:ind w:right="140" w:hanging="175"/>
              <w:rPr>
                <w:sz w:val="16"/>
              </w:rPr>
            </w:pPr>
            <w:r>
              <w:rPr>
                <w:sz w:val="16"/>
              </w:rPr>
              <w:t xml:space="preserve">Personelin talep, öneri ve </w:t>
            </w:r>
            <w:proofErr w:type="gramStart"/>
            <w:r>
              <w:rPr>
                <w:w w:val="95"/>
                <w:sz w:val="16"/>
              </w:rPr>
              <w:t>şikayetleri</w:t>
            </w:r>
            <w:proofErr w:type="gramEnd"/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yazılı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alınacak, </w:t>
            </w:r>
            <w:r>
              <w:rPr>
                <w:spacing w:val="-1"/>
                <w:w w:val="95"/>
                <w:sz w:val="16"/>
              </w:rPr>
              <w:t xml:space="preserve">değerlendirilip </w:t>
            </w:r>
            <w:r>
              <w:rPr>
                <w:w w:val="95"/>
                <w:sz w:val="16"/>
              </w:rPr>
              <w:t>sonuçları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ilgililere </w:t>
            </w:r>
            <w:r>
              <w:rPr>
                <w:sz w:val="16"/>
              </w:rPr>
              <w:t>bildirilecek.</w:t>
            </w:r>
          </w:p>
          <w:p w:rsidR="00722EE5" w:rsidRDefault="00722EE5" w:rsidP="004C4E1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54" w:lineRule="auto"/>
              <w:ind w:right="321" w:hanging="175"/>
              <w:rPr>
                <w:sz w:val="16"/>
              </w:rPr>
            </w:pPr>
            <w:r>
              <w:rPr>
                <w:sz w:val="16"/>
              </w:rPr>
              <w:t>Herkese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eşit,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tarafsız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 xml:space="preserve">ön yargısız davranılacak, iş </w:t>
            </w:r>
            <w:r>
              <w:rPr>
                <w:w w:val="90"/>
                <w:sz w:val="16"/>
              </w:rPr>
              <w:t>dağıtımında adil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davranılacak.</w:t>
            </w:r>
          </w:p>
          <w:p w:rsidR="00722EE5" w:rsidRDefault="00722EE5" w:rsidP="004C4E1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54" w:lineRule="auto"/>
              <w:ind w:right="294" w:hanging="175"/>
              <w:rPr>
                <w:sz w:val="16"/>
              </w:rPr>
            </w:pPr>
            <w:r>
              <w:rPr>
                <w:w w:val="95"/>
                <w:sz w:val="16"/>
              </w:rPr>
              <w:t>Devlet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üniversite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olanakları </w:t>
            </w:r>
            <w:r>
              <w:rPr>
                <w:sz w:val="16"/>
              </w:rPr>
              <w:t>kişisel çıkar sağlamak için kullanılmayacak.</w:t>
            </w:r>
          </w:p>
          <w:p w:rsidR="00722EE5" w:rsidRDefault="00722EE5" w:rsidP="004C4E1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54" w:lineRule="auto"/>
              <w:ind w:right="170" w:hanging="175"/>
              <w:rPr>
                <w:sz w:val="16"/>
              </w:rPr>
            </w:pPr>
            <w:r>
              <w:rPr>
                <w:w w:val="95"/>
                <w:sz w:val="16"/>
              </w:rPr>
              <w:t xml:space="preserve">Verilen görevler zamanında ve </w:t>
            </w:r>
            <w:r>
              <w:rPr>
                <w:w w:val="90"/>
                <w:sz w:val="16"/>
              </w:rPr>
              <w:t>eksiksiz yapılacak,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raporlanacak.</w:t>
            </w:r>
          </w:p>
          <w:p w:rsidR="00722EE5" w:rsidRDefault="00722EE5" w:rsidP="004C4E1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194" w:lineRule="exact"/>
              <w:ind w:right="140" w:hanging="175"/>
              <w:rPr>
                <w:sz w:val="16"/>
              </w:rPr>
            </w:pPr>
            <w:r>
              <w:rPr>
                <w:w w:val="95"/>
                <w:sz w:val="16"/>
              </w:rPr>
              <w:t>Kamu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malları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korunacak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etkin </w:t>
            </w:r>
            <w:r>
              <w:rPr>
                <w:sz w:val="16"/>
              </w:rPr>
              <w:t>kullanılacak.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6"/>
              <w:rPr>
                <w:rFonts w:ascii="DejaVu Sans"/>
                <w:b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30715" w:rsidRDefault="00F6661B" w:rsidP="00F6661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>
              <w:rPr>
                <w:sz w:val="16"/>
              </w:rPr>
              <w:t xml:space="preserve">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4" w:lineRule="auto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 xml:space="preserve"> Yrd.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5"/>
              </w:rPr>
            </w:pPr>
          </w:p>
          <w:p w:rsidR="00722EE5" w:rsidRDefault="00730715" w:rsidP="004C4E1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  <w:tr w:rsidR="00722EE5" w:rsidTr="004C4E1D">
        <w:trPr>
          <w:trHeight w:val="1168"/>
        </w:trPr>
        <w:tc>
          <w:tcPr>
            <w:tcW w:w="989" w:type="dxa"/>
            <w:vMerge/>
            <w:tcBorders>
              <w:top w:val="nil"/>
            </w:tcBorders>
            <w:shd w:val="clear" w:color="auto" w:fill="EAF0DD"/>
          </w:tcPr>
          <w:p w:rsidR="00722EE5" w:rsidRDefault="00722EE5" w:rsidP="004C4E1D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722EE5" w:rsidRDefault="00722EE5" w:rsidP="004C4E1D">
            <w:pPr>
              <w:pStyle w:val="TableParagraph"/>
              <w:spacing w:line="254" w:lineRule="auto"/>
              <w:ind w:left="110" w:right="62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Başarılı personelin </w:t>
            </w:r>
            <w:r>
              <w:rPr>
                <w:sz w:val="16"/>
              </w:rPr>
              <w:t>ödüllendirilmesi.</w:t>
            </w:r>
            <w:proofErr w:type="gramEnd"/>
          </w:p>
        </w:tc>
        <w:tc>
          <w:tcPr>
            <w:tcW w:w="2696" w:type="dxa"/>
            <w:tcBorders>
              <w:righ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line="254" w:lineRule="auto"/>
              <w:ind w:left="110" w:right="103"/>
              <w:rPr>
                <w:sz w:val="16"/>
              </w:rPr>
            </w:pPr>
            <w:r>
              <w:rPr>
                <w:sz w:val="16"/>
              </w:rPr>
              <w:t xml:space="preserve">Personelin performansının arttırılması, personel başarısının yükselmelerde dikkate alınması, </w:t>
            </w:r>
            <w:r>
              <w:rPr>
                <w:w w:val="95"/>
                <w:sz w:val="16"/>
              </w:rPr>
              <w:t>kuruma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değer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katanlar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sahiplenme </w:t>
            </w:r>
            <w:r>
              <w:rPr>
                <w:sz w:val="16"/>
              </w:rPr>
              <w:t>duygusu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olanların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takdir</w:t>
            </w:r>
          </w:p>
          <w:p w:rsidR="00722EE5" w:rsidRDefault="00722EE5" w:rsidP="004C4E1D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edilmesi</w:t>
            </w:r>
            <w:proofErr w:type="gramEnd"/>
            <w:r>
              <w:rPr>
                <w:sz w:val="16"/>
              </w:rPr>
              <w:t>, teşvik edilmesi.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22EE5" w:rsidRDefault="00722EE5" w:rsidP="004C4E1D">
            <w:pPr>
              <w:pStyle w:val="TableParagraph"/>
              <w:spacing w:before="6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line="256" w:lineRule="auto"/>
              <w:ind w:left="106" w:right="333"/>
              <w:rPr>
                <w:sz w:val="16"/>
              </w:rPr>
            </w:pPr>
            <w:r>
              <w:rPr>
                <w:w w:val="95"/>
                <w:sz w:val="16"/>
              </w:rPr>
              <w:t>Başarılı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ödül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almak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 teklif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edilecek,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teşekkür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belgesi </w:t>
            </w:r>
            <w:r>
              <w:rPr>
                <w:sz w:val="16"/>
              </w:rPr>
              <w:t xml:space="preserve">veya </w:t>
            </w:r>
            <w:proofErr w:type="gramStart"/>
            <w:r>
              <w:rPr>
                <w:sz w:val="16"/>
              </w:rPr>
              <w:t>plaket</w:t>
            </w:r>
            <w:proofErr w:type="gramEnd"/>
            <w:r>
              <w:rPr>
                <w:sz w:val="16"/>
              </w:rPr>
              <w:t xml:space="preserve"> verilerek onurlandırılacak.</w:t>
            </w:r>
          </w:p>
        </w:tc>
        <w:tc>
          <w:tcPr>
            <w:tcW w:w="1071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F6661B" w:rsidRDefault="00F6661B" w:rsidP="00F666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  <w:p w:rsidR="00730715" w:rsidRDefault="00F6661B" w:rsidP="00F6661B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Sekreteri</w:t>
            </w:r>
            <w:r>
              <w:rPr>
                <w:sz w:val="16"/>
              </w:rPr>
              <w:t xml:space="preserve"> </w:t>
            </w:r>
            <w:r w:rsidR="00730715">
              <w:rPr>
                <w:sz w:val="16"/>
              </w:rPr>
              <w:t>Müdür</w:t>
            </w:r>
          </w:p>
          <w:p w:rsidR="00722EE5" w:rsidRDefault="00722EE5" w:rsidP="004C4E1D">
            <w:pPr>
              <w:pStyle w:val="TableParagraph"/>
              <w:spacing w:line="254" w:lineRule="auto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 xml:space="preserve"> Yrd.</w:t>
            </w:r>
          </w:p>
        </w:tc>
        <w:tc>
          <w:tcPr>
            <w:tcW w:w="1164" w:type="dxa"/>
          </w:tcPr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22EE5" w:rsidP="004C4E1D">
            <w:pPr>
              <w:pStyle w:val="TableParagraph"/>
              <w:rPr>
                <w:rFonts w:ascii="DejaVu Sans"/>
                <w:b/>
                <w:sz w:val="16"/>
              </w:rPr>
            </w:pPr>
          </w:p>
          <w:p w:rsidR="00722EE5" w:rsidRDefault="00730715" w:rsidP="004C4E1D"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Müdür</w:t>
            </w:r>
          </w:p>
        </w:tc>
      </w:tr>
    </w:tbl>
    <w:p w:rsidR="00722EE5" w:rsidRDefault="00722EE5" w:rsidP="00722EE5">
      <w:pPr>
        <w:pStyle w:val="GvdeMetni"/>
        <w:rPr>
          <w:rFonts w:ascii="DejaVu Sans"/>
          <w:b/>
        </w:rPr>
      </w:pPr>
    </w:p>
    <w:p w:rsidR="00722EE5" w:rsidRPr="00722EE5" w:rsidRDefault="00722EE5" w:rsidP="00722EE5">
      <w:pPr>
        <w:widowControl/>
        <w:tabs>
          <w:tab w:val="left" w:pos="6795"/>
        </w:tabs>
        <w:autoSpaceDE/>
        <w:autoSpaceDN/>
        <w:spacing w:after="200" w:line="276" w:lineRule="auto"/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</w:pPr>
      <w:r w:rsidRPr="00722EE5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             </w:t>
      </w:r>
      <w:r w:rsidR="007F7DB4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</w:t>
      </w:r>
      <w:proofErr w:type="spellStart"/>
      <w:r w:rsidRPr="00722EE5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>Hazırlayan</w:t>
      </w:r>
      <w:proofErr w:type="spellEnd"/>
      <w:r w:rsidRPr="00722EE5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ab/>
      </w:r>
      <w:r w:rsidR="007B31E3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</w:t>
      </w:r>
      <w:r w:rsidR="007F7DB4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    </w:t>
      </w:r>
      <w:r w:rsidR="007B31E3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</w:t>
      </w:r>
      <w:proofErr w:type="spellStart"/>
      <w:r w:rsidRPr="00722EE5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>Onaylayan</w:t>
      </w:r>
      <w:proofErr w:type="spellEnd"/>
    </w:p>
    <w:p w:rsidR="00722EE5" w:rsidRPr="00722EE5" w:rsidRDefault="00722EE5" w:rsidP="00722EE5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 w:rsidR="007B31E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 </w:t>
      </w:r>
      <w:r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 w:rsidR="007F7DB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Enver PEKTAŞ                                                                            </w:t>
      </w:r>
      <w:r w:rsidR="007F7DB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Doç. </w:t>
      </w:r>
      <w:r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Dr.</w:t>
      </w:r>
      <w:r w:rsidR="007F7DB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Şükrü ÖZŞAHİN</w:t>
      </w:r>
    </w:p>
    <w:p w:rsidR="00F47CBA" w:rsidRPr="009146DE" w:rsidRDefault="009146DE" w:rsidP="009146DE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sectPr w:rsidR="00F47CBA" w:rsidRPr="009146DE">
          <w:pgSz w:w="11910" w:h="16840"/>
          <w:pgMar w:top="620" w:right="620" w:bottom="280" w:left="6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 w:rsidR="007B31E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</w:t>
      </w:r>
      <w:r w:rsidR="00722EE5"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Meslek</w:t>
      </w:r>
      <w:r w:rsidR="007F7DB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722EE5"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Yüksekokulu Sekreteri                                                                   </w:t>
      </w:r>
      <w:r w:rsidR="007B31E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7F7DB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bookmarkStart w:id="0" w:name="_GoBack"/>
      <w:bookmarkEnd w:id="0"/>
      <w:r w:rsidR="007B31E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</w:t>
      </w:r>
      <w:r w:rsidR="00722EE5" w:rsidRPr="00722EE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Müdür</w:t>
      </w:r>
    </w:p>
    <w:p w:rsidR="00F47CBA" w:rsidRDefault="00F47CBA" w:rsidP="009146DE">
      <w:pPr>
        <w:spacing w:before="44"/>
        <w:ind w:right="3047"/>
        <w:rPr>
          <w:sz w:val="20"/>
        </w:rPr>
      </w:pPr>
    </w:p>
    <w:sectPr w:rsidR="00F47CBA">
      <w:pgSz w:w="11910" w:h="16840"/>
      <w:pgMar w:top="9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3BC9"/>
    <w:multiLevelType w:val="multilevel"/>
    <w:tmpl w:val="7D62B348"/>
    <w:lvl w:ilvl="0">
      <w:start w:val="2"/>
      <w:numFmt w:val="decimal"/>
      <w:lvlText w:val="%1"/>
      <w:lvlJc w:val="left"/>
      <w:pPr>
        <w:ind w:left="1792" w:hanging="428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792" w:hanging="428"/>
        <w:jc w:val="left"/>
      </w:pPr>
      <w:rPr>
        <w:rFonts w:ascii="DejaVu Sans" w:eastAsia="DejaVu Sans" w:hAnsi="DejaVu Sans" w:cs="DejaVu Sans" w:hint="default"/>
        <w:b/>
        <w:bCs/>
        <w:spacing w:val="-1"/>
        <w:w w:val="71"/>
        <w:sz w:val="20"/>
        <w:szCs w:val="20"/>
        <w:lang w:val="tr-TR" w:eastAsia="tr-TR" w:bidi="tr-TR"/>
      </w:rPr>
    </w:lvl>
    <w:lvl w:ilvl="2">
      <w:numFmt w:val="bullet"/>
      <w:lvlText w:val=""/>
      <w:lvlJc w:val="left"/>
      <w:pPr>
        <w:ind w:left="1931" w:hanging="281"/>
      </w:pPr>
      <w:rPr>
        <w:rFonts w:ascii="Wingdings" w:eastAsia="Wingdings" w:hAnsi="Wingdings" w:cs="Wingdings" w:hint="default"/>
        <w:w w:val="100"/>
        <w:sz w:val="18"/>
        <w:szCs w:val="18"/>
        <w:lang w:val="tr-TR" w:eastAsia="tr-TR" w:bidi="tr-TR"/>
      </w:rPr>
    </w:lvl>
    <w:lvl w:ilvl="3">
      <w:numFmt w:val="bullet"/>
      <w:lvlText w:val=""/>
      <w:lvlJc w:val="left"/>
      <w:pPr>
        <w:ind w:left="2942" w:hanging="360"/>
      </w:pPr>
      <w:rPr>
        <w:rFonts w:ascii="Symbol" w:eastAsia="Symbol" w:hAnsi="Symbol" w:cs="Symbol" w:hint="default"/>
        <w:w w:val="100"/>
        <w:sz w:val="18"/>
        <w:szCs w:val="18"/>
        <w:lang w:val="tr-TR" w:eastAsia="tr-TR" w:bidi="tr-TR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1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62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363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74E53E46"/>
    <w:multiLevelType w:val="hybridMultilevel"/>
    <w:tmpl w:val="6AC686D6"/>
    <w:lvl w:ilvl="0" w:tplc="49B8778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6A4C83F6">
      <w:numFmt w:val="bullet"/>
      <w:lvlText w:val="•"/>
      <w:lvlJc w:val="left"/>
      <w:pPr>
        <w:ind w:left="505" w:hanging="176"/>
      </w:pPr>
      <w:rPr>
        <w:rFonts w:hint="default"/>
        <w:lang w:val="tr-TR" w:eastAsia="tr-TR" w:bidi="tr-TR"/>
      </w:rPr>
    </w:lvl>
    <w:lvl w:ilvl="2" w:tplc="0FAC850A">
      <w:numFmt w:val="bullet"/>
      <w:lvlText w:val="•"/>
      <w:lvlJc w:val="left"/>
      <w:pPr>
        <w:ind w:left="731" w:hanging="176"/>
      </w:pPr>
      <w:rPr>
        <w:rFonts w:hint="default"/>
        <w:lang w:val="tr-TR" w:eastAsia="tr-TR" w:bidi="tr-TR"/>
      </w:rPr>
    </w:lvl>
    <w:lvl w:ilvl="3" w:tplc="6D4A3A30">
      <w:numFmt w:val="bullet"/>
      <w:lvlText w:val="•"/>
      <w:lvlJc w:val="left"/>
      <w:pPr>
        <w:ind w:left="957" w:hanging="176"/>
      </w:pPr>
      <w:rPr>
        <w:rFonts w:hint="default"/>
        <w:lang w:val="tr-TR" w:eastAsia="tr-TR" w:bidi="tr-TR"/>
      </w:rPr>
    </w:lvl>
    <w:lvl w:ilvl="4" w:tplc="CC3EF0FE">
      <w:numFmt w:val="bullet"/>
      <w:lvlText w:val="•"/>
      <w:lvlJc w:val="left"/>
      <w:pPr>
        <w:ind w:left="1183" w:hanging="176"/>
      </w:pPr>
      <w:rPr>
        <w:rFonts w:hint="default"/>
        <w:lang w:val="tr-TR" w:eastAsia="tr-TR" w:bidi="tr-TR"/>
      </w:rPr>
    </w:lvl>
    <w:lvl w:ilvl="5" w:tplc="EF763D7E">
      <w:numFmt w:val="bullet"/>
      <w:lvlText w:val="•"/>
      <w:lvlJc w:val="left"/>
      <w:pPr>
        <w:ind w:left="1409" w:hanging="176"/>
      </w:pPr>
      <w:rPr>
        <w:rFonts w:hint="default"/>
        <w:lang w:val="tr-TR" w:eastAsia="tr-TR" w:bidi="tr-TR"/>
      </w:rPr>
    </w:lvl>
    <w:lvl w:ilvl="6" w:tplc="602E1B42">
      <w:numFmt w:val="bullet"/>
      <w:lvlText w:val="•"/>
      <w:lvlJc w:val="left"/>
      <w:pPr>
        <w:ind w:left="1635" w:hanging="176"/>
      </w:pPr>
      <w:rPr>
        <w:rFonts w:hint="default"/>
        <w:lang w:val="tr-TR" w:eastAsia="tr-TR" w:bidi="tr-TR"/>
      </w:rPr>
    </w:lvl>
    <w:lvl w:ilvl="7" w:tplc="27F67922">
      <w:numFmt w:val="bullet"/>
      <w:lvlText w:val="•"/>
      <w:lvlJc w:val="left"/>
      <w:pPr>
        <w:ind w:left="1860" w:hanging="176"/>
      </w:pPr>
      <w:rPr>
        <w:rFonts w:hint="default"/>
        <w:lang w:val="tr-TR" w:eastAsia="tr-TR" w:bidi="tr-TR"/>
      </w:rPr>
    </w:lvl>
    <w:lvl w:ilvl="8" w:tplc="6A56CA76">
      <w:numFmt w:val="bullet"/>
      <w:lvlText w:val="•"/>
      <w:lvlJc w:val="left"/>
      <w:pPr>
        <w:ind w:left="2086" w:hanging="17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A"/>
    <w:rsid w:val="003A0831"/>
    <w:rsid w:val="004C2255"/>
    <w:rsid w:val="00722EE5"/>
    <w:rsid w:val="00730715"/>
    <w:rsid w:val="00784821"/>
    <w:rsid w:val="007B31E3"/>
    <w:rsid w:val="007F7DB4"/>
    <w:rsid w:val="009146DE"/>
    <w:rsid w:val="00A331BB"/>
    <w:rsid w:val="00B42514"/>
    <w:rsid w:val="00C21738"/>
    <w:rsid w:val="00CD3109"/>
    <w:rsid w:val="00F47CBA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DC5EF-0FFF-4FF7-9505-5406388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512"/>
      <w:outlineLvl w:val="0"/>
    </w:pPr>
    <w:rPr>
      <w:rFonts w:ascii="DejaVu Sans" w:eastAsia="DejaVu Sans" w:hAnsi="DejaVu Sans" w:cs="DejaVu San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5"/>
      <w:ind w:left="1931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4365</Words>
  <Characters>24885</Characters>
  <Application>Microsoft Office Word</Application>
  <DocSecurity>0</DocSecurity>
  <Lines>207</Lines>
  <Paragraphs>58</Paragraphs>
  <ScaleCrop>false</ScaleCrop>
  <Company/>
  <LinksUpToDate>false</LinksUpToDate>
  <CharactersWithSpaces>29192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dcterms:created xsi:type="dcterms:W3CDTF">2019-07-10T10:22:00Z</dcterms:created>
  <dcterms:modified xsi:type="dcterms:W3CDTF">2019-11-21T08:23:00Z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2019-07-10T00:00:00Z</vt:filetime>
  </property>
</Properties>
</file>